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psmdcp" ContentType="application/vnd.openxmlformats-package.core-properties+xml"/>
  <Default Extension="rels" ContentType="application/vnd.openxmlformats-package.relationships+xml"/>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bb552e713c14055" Type="http://schemas.openxmlformats.org/package/2006/relationships/metadata/core-properties" Target="package/services/metadata/core-properties/0516fbb557d94dc392438fb1d7348009.psmdcp"/><Relationship Id="pkgRId0" Type="http://schemas.openxmlformats.org/officeDocument/2006/relationships/officeDocument" Target="word/document.xml"/><Relationship Id="rId1" Type="http://schemas.openxmlformats.org/officeDocument/2006/relationships/custom-properties" Target="docProps/custom.xml"/><Relationship Id="R283ae3b533a14dcc" Type="http://schemas.openxmlformats.org/officeDocument/2006/relationships/extended-properties" Target="docProps/app.xml"/></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xmlns:v="urn:schemas-microsoft-com:vml" xmlns:o="urn:schemas-microsoft-com:office:office" xmlns:r="http://schemas.openxmlformats.org/officeDocument/2006/relationships" xmlns:wp="http://schemas.openxmlformats.org/drawingml/2006/wordprocessingDrawing" xmlns:a="http://schemas.openxmlformats.org/drawingml/2006/main" xmlns:pic="http://schemas.openxmlformats.org/drawingml/2006/picture" xmlns:a14="http://schemas.microsoft.com/office/drawing/2010/main" mc:Ignorable="w14 wp14">
  <w:body>
    <w:p w:rsidR="1690CFD4" w:rsidP="5158D4C6" w:rsidRDefault="1690CFD4" w14:paraId="27A83DCC" w14:textId="6C60F10E">
      <w:pPr>
        <w:pStyle w:val="Normal"/>
        <w:spacing w:before="0" w:after="160" w:line="259" w:lineRule="auto"/>
        <w:ind w:left="0" w:right="0" w:firstLine="0"/>
        <w:jc w:val="center"/>
        <w:rPr>
          <w:sz w:val="24"/>
          <w:szCs w:val="24"/>
        </w:rPr>
      </w:pPr>
      <w:r w:rsidR="51D48D19">
        <w:drawing>
          <wp:inline wp14:editId="579324A4" wp14:anchorId="2EC21CCF">
            <wp:extent cx="2047875" cy="712490"/>
            <wp:effectExtent l="0" t="0" r="0" b="0"/>
            <wp:docPr id="592213180" name="" title=""/>
            <wp:cNvGraphicFramePr>
              <a:graphicFrameLocks noChangeAspect="1"/>
            </wp:cNvGraphicFramePr>
            <a:graphic>
              <a:graphicData uri="http://schemas.openxmlformats.org/drawingml/2006/picture">
                <pic:pic>
                  <pic:nvPicPr>
                    <pic:cNvPr id="0" name=""/>
                    <pic:cNvPicPr/>
                  </pic:nvPicPr>
                  <pic:blipFill>
                    <a:blip r:embed="Rdf1e13ed87364a2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47875" cy="712490"/>
                    </a:xfrm>
                    <a:prstGeom prst="rect">
                      <a:avLst/>
                    </a:prstGeom>
                  </pic:spPr>
                </pic:pic>
              </a:graphicData>
            </a:graphic>
          </wp:inline>
        </w:drawing>
      </w:r>
    </w:p>
    <w:p w:rsidR="0204E827" w:rsidP="5158D4C6" w:rsidRDefault="0204E827" w14:paraId="3A9F8A53" w14:textId="0F59D0C7">
      <w:pPr>
        <w:spacing w:after="160" w:line="259" w:lineRule="auto"/>
        <w:jc w:val="left"/>
        <w:rPr>
          <w:rFonts w:ascii="Calibri" w:hAnsi="Calibri" w:eastAsia="Calibri" w:cs="Calibri"/>
          <w:b w:val="1"/>
          <w:bCs w:val="1"/>
          <w:i w:val="0"/>
          <w:iCs w:val="0"/>
          <w:color w:val="auto"/>
          <w:sz w:val="24"/>
          <w:szCs w:val="24"/>
          <w:lang w:val="en-US"/>
        </w:rPr>
      </w:pPr>
    </w:p>
    <w:p w:rsidR="50F7A9D1" w:rsidP="5588E703" w:rsidRDefault="50F7A9D1" w14:paraId="4140D872" w14:textId="3DA1F5BA">
      <w:pPr>
        <w:spacing w:after="160" w:line="259" w:lineRule="auto"/>
        <w:jc w:val="left"/>
        <w:rPr>
          <w:rFonts w:ascii="Calibri" w:hAnsi="Calibri" w:eastAsia="Calibri" w:cs="Calibri"/>
          <w:b w:val="0"/>
          <w:bCs w:val="0"/>
          <w:i w:val="0"/>
          <w:iCs w:val="0"/>
          <w:color w:val="auto"/>
          <w:sz w:val="24"/>
          <w:szCs w:val="24"/>
        </w:rPr>
      </w:pPr>
      <w:r w:rsidRPr="5588E703" w:rsidR="50F7A9D1">
        <w:rPr>
          <w:rFonts w:ascii="Calibri" w:hAnsi="Calibri" w:eastAsia="Calibri" w:cs="Calibri"/>
          <w:b w:val="1"/>
          <w:bCs w:val="1"/>
          <w:i w:val="0"/>
          <w:iCs w:val="0"/>
          <w:color w:val="auto"/>
          <w:sz w:val="24"/>
          <w:szCs w:val="24"/>
          <w:lang w:val="en-US"/>
        </w:rPr>
        <w:t>What do we mean by Trauma?</w:t>
      </w:r>
    </w:p>
    <w:p w:rsidR="50F7A9D1" w:rsidP="0204E827" w:rsidRDefault="50F7A9D1" w14:paraId="54F17560" w14:textId="0D9A37C8">
      <w:pPr>
        <w:spacing w:after="160" w:line="259" w:lineRule="auto"/>
        <w:jc w:val="left"/>
        <w:rPr>
          <w:rFonts w:ascii="Calibri" w:hAnsi="Calibri" w:eastAsia="Calibri" w:cs="Calibri"/>
          <w:b w:val="0"/>
          <w:bCs w:val="0"/>
          <w:i w:val="0"/>
          <w:iCs w:val="0"/>
          <w:color w:val="auto"/>
          <w:sz w:val="24"/>
          <w:szCs w:val="24"/>
          <w:lang w:val="en-US"/>
        </w:rPr>
      </w:pPr>
      <w:r w:rsidRPr="0204E827" w:rsidR="50F7A9D1">
        <w:rPr>
          <w:rFonts w:ascii="Calibri" w:hAnsi="Calibri" w:eastAsia="Calibri" w:cs="Calibri"/>
          <w:b w:val="0"/>
          <w:bCs w:val="0"/>
          <w:i w:val="0"/>
          <w:iCs w:val="0"/>
          <w:color w:val="auto"/>
          <w:sz w:val="24"/>
          <w:szCs w:val="24"/>
          <w:lang w:val="en-US"/>
        </w:rPr>
        <w:t xml:space="preserve">The term trauma can refer to a wide range of traumatic, </w:t>
      </w:r>
      <w:r w:rsidRPr="0204E827" w:rsidR="50F7A9D1">
        <w:rPr>
          <w:rFonts w:ascii="Calibri" w:hAnsi="Calibri" w:eastAsia="Calibri" w:cs="Calibri"/>
          <w:b w:val="0"/>
          <w:bCs w:val="0"/>
          <w:i w:val="0"/>
          <w:iCs w:val="0"/>
          <w:color w:val="auto"/>
          <w:sz w:val="24"/>
          <w:szCs w:val="24"/>
          <w:lang w:val="en-US"/>
        </w:rPr>
        <w:t>abusive</w:t>
      </w:r>
      <w:r w:rsidRPr="0204E827" w:rsidR="50F7A9D1">
        <w:rPr>
          <w:rFonts w:ascii="Calibri" w:hAnsi="Calibri" w:eastAsia="Calibri" w:cs="Calibri"/>
          <w:b w:val="0"/>
          <w:bCs w:val="0"/>
          <w:i w:val="0"/>
          <w:iCs w:val="0"/>
          <w:color w:val="auto"/>
          <w:sz w:val="24"/>
          <w:szCs w:val="24"/>
          <w:lang w:val="en-US"/>
        </w:rPr>
        <w:t xml:space="preserve"> or neglectful events or series of events (including Adverse Childhood Experiences (ACEs) and trauma in adulthood) that are experienced as being emotionally or physically harmful or life threatening.  </w:t>
      </w:r>
      <w:r w:rsidRPr="0204E827" w:rsidR="50F7A9D1">
        <w:rPr>
          <w:rFonts w:ascii="Calibri" w:hAnsi="Calibri" w:eastAsia="Calibri" w:cs="Calibri"/>
          <w:b w:val="0"/>
          <w:bCs w:val="0"/>
          <w:i w:val="0"/>
          <w:iCs w:val="0"/>
          <w:color w:val="auto"/>
          <w:sz w:val="24"/>
          <w:szCs w:val="24"/>
          <w:lang w:val="en-US"/>
        </w:rPr>
        <w:t>Whether an event(s) is traumatic depends not only on our individual experience of the event, but also how it negatively impacts on our emotional, social, spiritual and physical wellbeing.</w:t>
      </w:r>
      <w:r w:rsidRPr="0204E827" w:rsidR="50F7A9D1">
        <w:rPr>
          <w:rFonts w:ascii="Calibri" w:hAnsi="Calibri" w:eastAsia="Calibri" w:cs="Calibri"/>
          <w:b w:val="0"/>
          <w:bCs w:val="0"/>
          <w:i w:val="0"/>
          <w:iCs w:val="0"/>
          <w:color w:val="auto"/>
          <w:sz w:val="24"/>
          <w:szCs w:val="24"/>
          <w:lang w:val="en-US"/>
        </w:rPr>
        <w:t xml:space="preserve">  We are all affected by traumatic events in </w:t>
      </w:r>
      <w:r w:rsidRPr="0204E827" w:rsidR="50F7A9D1">
        <w:rPr>
          <w:rFonts w:ascii="Calibri" w:hAnsi="Calibri" w:eastAsia="Calibri" w:cs="Calibri"/>
          <w:b w:val="0"/>
          <w:bCs w:val="0"/>
          <w:i w:val="0"/>
          <w:iCs w:val="0"/>
          <w:color w:val="auto"/>
          <w:sz w:val="24"/>
          <w:szCs w:val="24"/>
          <w:lang w:val="en-US"/>
        </w:rPr>
        <w:t>different ways</w:t>
      </w:r>
      <w:r w:rsidRPr="0204E827" w:rsidR="50F7A9D1">
        <w:rPr>
          <w:rFonts w:ascii="Calibri" w:hAnsi="Calibri" w:eastAsia="Calibri" w:cs="Calibri"/>
          <w:b w:val="0"/>
          <w:bCs w:val="0"/>
          <w:i w:val="0"/>
          <w:iCs w:val="0"/>
          <w:color w:val="auto"/>
          <w:sz w:val="24"/>
          <w:szCs w:val="24"/>
          <w:lang w:val="en-US"/>
        </w:rPr>
        <w:t xml:space="preserve">. </w:t>
      </w:r>
    </w:p>
    <w:p w:rsidR="50F7A9D1" w:rsidP="5588E703" w:rsidRDefault="50F7A9D1" w14:paraId="0B9D37F2" w14:textId="560DACFB">
      <w:pPr>
        <w:spacing w:after="160" w:line="259" w:lineRule="auto"/>
        <w:jc w:val="left"/>
        <w:rPr>
          <w:rFonts w:ascii="Calibri" w:hAnsi="Calibri" w:eastAsia="Calibri" w:cs="Calibri"/>
          <w:b w:val="0"/>
          <w:bCs w:val="0"/>
          <w:i w:val="0"/>
          <w:iCs w:val="0"/>
          <w:color w:val="auto"/>
          <w:sz w:val="24"/>
          <w:szCs w:val="24"/>
        </w:rPr>
      </w:pPr>
      <w:r w:rsidRPr="5588E703" w:rsidR="50F7A9D1">
        <w:rPr>
          <w:rFonts w:ascii="Calibri" w:hAnsi="Calibri" w:eastAsia="Calibri" w:cs="Calibri"/>
          <w:b w:val="0"/>
          <w:bCs w:val="0"/>
          <w:i w:val="0"/>
          <w:iCs w:val="0"/>
          <w:color w:val="auto"/>
          <w:sz w:val="24"/>
          <w:szCs w:val="24"/>
          <w:lang w:val="en-US"/>
        </w:rPr>
        <w:t xml:space="preserve">In summary, psychological trauma can be understood in terms of the 3 </w:t>
      </w:r>
      <w:r w:rsidRPr="5588E703" w:rsidR="50F7A9D1">
        <w:rPr>
          <w:rFonts w:ascii="Calibri" w:hAnsi="Calibri" w:eastAsia="Calibri" w:cs="Calibri"/>
          <w:b w:val="1"/>
          <w:bCs w:val="1"/>
          <w:i w:val="0"/>
          <w:iCs w:val="0"/>
          <w:color w:val="auto"/>
          <w:sz w:val="24"/>
          <w:szCs w:val="24"/>
          <w:lang w:val="en-US"/>
        </w:rPr>
        <w:t>E</w:t>
      </w:r>
      <w:r w:rsidRPr="5588E703" w:rsidR="50F7A9D1">
        <w:rPr>
          <w:rFonts w:ascii="Calibri" w:hAnsi="Calibri" w:eastAsia="Calibri" w:cs="Calibri"/>
          <w:b w:val="0"/>
          <w:bCs w:val="0"/>
          <w:i w:val="0"/>
          <w:iCs w:val="0"/>
          <w:color w:val="auto"/>
          <w:sz w:val="24"/>
          <w:szCs w:val="24"/>
          <w:lang w:val="en-US"/>
        </w:rPr>
        <w:t>'s:</w:t>
      </w:r>
    </w:p>
    <w:p w:rsidR="50F7A9D1" w:rsidP="5588E703" w:rsidRDefault="50F7A9D1" w14:paraId="3789C874" w14:textId="3326BBF8">
      <w:pPr>
        <w:pStyle w:val="ListParagraph"/>
        <w:numPr>
          <w:ilvl w:val="0"/>
          <w:numId w:val="12"/>
        </w:numPr>
        <w:spacing w:after="160" w:line="259" w:lineRule="auto"/>
        <w:jc w:val="left"/>
        <w:rPr>
          <w:rFonts w:ascii="Calibri" w:hAnsi="Calibri" w:eastAsia="Calibri" w:cs="Calibri"/>
          <w:b w:val="0"/>
          <w:bCs w:val="0"/>
          <w:i w:val="0"/>
          <w:iCs w:val="0"/>
          <w:color w:val="000000" w:themeColor="accent6" w:themeTint="FF" w:themeShade="FF"/>
          <w:sz w:val="24"/>
          <w:szCs w:val="24"/>
        </w:rPr>
      </w:pPr>
      <w:r w:rsidRPr="5588E703" w:rsidR="50F7A9D1">
        <w:rPr>
          <w:rFonts w:ascii="Calibri" w:hAnsi="Calibri" w:eastAsia="Calibri" w:cs="Calibri"/>
          <w:b w:val="0"/>
          <w:bCs w:val="0"/>
          <w:i w:val="0"/>
          <w:iCs w:val="0"/>
          <w:color w:val="auto"/>
          <w:sz w:val="24"/>
          <w:szCs w:val="24"/>
          <w:lang w:val="en-US"/>
        </w:rPr>
        <w:t xml:space="preserve">the </w:t>
      </w:r>
      <w:r w:rsidRPr="5588E703" w:rsidR="50F7A9D1">
        <w:rPr>
          <w:rFonts w:ascii="Calibri" w:hAnsi="Calibri" w:eastAsia="Calibri" w:cs="Calibri"/>
          <w:b w:val="1"/>
          <w:bCs w:val="1"/>
          <w:i w:val="0"/>
          <w:iCs w:val="0"/>
          <w:color w:val="auto"/>
          <w:sz w:val="24"/>
          <w:szCs w:val="24"/>
          <w:lang w:val="en-US"/>
        </w:rPr>
        <w:t>E</w:t>
      </w:r>
      <w:r w:rsidRPr="5588E703" w:rsidR="50F7A9D1">
        <w:rPr>
          <w:rFonts w:ascii="Calibri" w:hAnsi="Calibri" w:eastAsia="Calibri" w:cs="Calibri"/>
          <w:b w:val="0"/>
          <w:bCs w:val="0"/>
          <w:i w:val="0"/>
          <w:iCs w:val="0"/>
          <w:color w:val="auto"/>
          <w:sz w:val="24"/>
          <w:szCs w:val="24"/>
          <w:lang w:val="en-US"/>
        </w:rPr>
        <w:t>vent</w:t>
      </w:r>
    </w:p>
    <w:p w:rsidR="50F7A9D1" w:rsidP="5588E703" w:rsidRDefault="50F7A9D1" w14:paraId="2C88F7B8" w14:textId="70C46DC0">
      <w:pPr>
        <w:pStyle w:val="ListParagraph"/>
        <w:numPr>
          <w:ilvl w:val="0"/>
          <w:numId w:val="12"/>
        </w:numPr>
        <w:spacing w:after="160" w:line="259" w:lineRule="auto"/>
        <w:jc w:val="left"/>
        <w:rPr>
          <w:rFonts w:ascii="Calibri" w:hAnsi="Calibri" w:eastAsia="Calibri" w:cs="Calibri"/>
          <w:b w:val="0"/>
          <w:bCs w:val="0"/>
          <w:i w:val="0"/>
          <w:iCs w:val="0"/>
          <w:color w:val="000000" w:themeColor="accent6" w:themeTint="FF" w:themeShade="FF"/>
          <w:sz w:val="24"/>
          <w:szCs w:val="24"/>
        </w:rPr>
      </w:pPr>
      <w:r w:rsidRPr="5588E703" w:rsidR="50F7A9D1">
        <w:rPr>
          <w:rFonts w:ascii="Calibri" w:hAnsi="Calibri" w:eastAsia="Calibri" w:cs="Calibri"/>
          <w:b w:val="0"/>
          <w:bCs w:val="0"/>
          <w:i w:val="0"/>
          <w:iCs w:val="0"/>
          <w:color w:val="auto"/>
          <w:sz w:val="24"/>
          <w:szCs w:val="24"/>
          <w:lang w:val="en-US"/>
        </w:rPr>
        <w:t xml:space="preserve">how it is </w:t>
      </w:r>
      <w:r w:rsidRPr="5588E703" w:rsidR="50F7A9D1">
        <w:rPr>
          <w:rFonts w:ascii="Calibri" w:hAnsi="Calibri" w:eastAsia="Calibri" w:cs="Calibri"/>
          <w:b w:val="1"/>
          <w:bCs w:val="1"/>
          <w:i w:val="0"/>
          <w:iCs w:val="0"/>
          <w:color w:val="auto"/>
          <w:sz w:val="24"/>
          <w:szCs w:val="24"/>
          <w:lang w:val="en-US"/>
        </w:rPr>
        <w:t>E</w:t>
      </w:r>
      <w:r w:rsidRPr="5588E703" w:rsidR="50F7A9D1">
        <w:rPr>
          <w:rFonts w:ascii="Calibri" w:hAnsi="Calibri" w:eastAsia="Calibri" w:cs="Calibri"/>
          <w:b w:val="0"/>
          <w:bCs w:val="0"/>
          <w:i w:val="0"/>
          <w:iCs w:val="0"/>
          <w:color w:val="auto"/>
          <w:sz w:val="24"/>
          <w:szCs w:val="24"/>
          <w:lang w:val="en-US"/>
        </w:rPr>
        <w:t>xperienced</w:t>
      </w:r>
    </w:p>
    <w:p w:rsidR="5A2FB3D1" w:rsidP="0204E827" w:rsidRDefault="5A2FB3D1" w14:paraId="217CA4BE" w14:textId="1CAD8C64">
      <w:pPr>
        <w:pStyle w:val="ListParagraph"/>
        <w:numPr>
          <w:ilvl w:val="0"/>
          <w:numId w:val="12"/>
        </w:numPr>
        <w:spacing w:after="160" w:line="259" w:lineRule="auto"/>
        <w:jc w:val="left"/>
        <w:rPr>
          <w:rFonts w:ascii="Calibri" w:hAnsi="Calibri" w:eastAsia="Calibri" w:cs="Calibri"/>
          <w:b w:val="0"/>
          <w:bCs w:val="0"/>
          <w:i w:val="0"/>
          <w:iCs w:val="0"/>
          <w:sz w:val="24"/>
          <w:szCs w:val="24"/>
          <w:lang w:val="en-US"/>
        </w:rPr>
      </w:pPr>
      <w:r w:rsidRPr="0204E827" w:rsidR="50F7A9D1">
        <w:rPr>
          <w:rFonts w:ascii="Calibri" w:hAnsi="Calibri" w:eastAsia="Calibri" w:cs="Calibri"/>
          <w:b w:val="0"/>
          <w:bCs w:val="0"/>
          <w:i w:val="0"/>
          <w:iCs w:val="0"/>
          <w:color w:val="auto"/>
          <w:sz w:val="24"/>
          <w:szCs w:val="24"/>
          <w:lang w:val="en-US"/>
        </w:rPr>
        <w:t xml:space="preserve">and its </w:t>
      </w:r>
      <w:r w:rsidRPr="0204E827" w:rsidR="50F7A9D1">
        <w:rPr>
          <w:rFonts w:ascii="Calibri" w:hAnsi="Calibri" w:eastAsia="Calibri" w:cs="Calibri"/>
          <w:b w:val="1"/>
          <w:bCs w:val="1"/>
          <w:i w:val="0"/>
          <w:iCs w:val="0"/>
          <w:color w:val="auto"/>
          <w:sz w:val="24"/>
          <w:szCs w:val="24"/>
          <w:lang w:val="en-US"/>
        </w:rPr>
        <w:t>E</w:t>
      </w:r>
      <w:r w:rsidRPr="0204E827" w:rsidR="50F7A9D1">
        <w:rPr>
          <w:rFonts w:ascii="Calibri" w:hAnsi="Calibri" w:eastAsia="Calibri" w:cs="Calibri"/>
          <w:b w:val="0"/>
          <w:bCs w:val="0"/>
          <w:i w:val="0"/>
          <w:iCs w:val="0"/>
          <w:color w:val="auto"/>
          <w:sz w:val="24"/>
          <w:szCs w:val="24"/>
          <w:lang w:val="en-US"/>
        </w:rPr>
        <w:t>ffects</w:t>
      </w:r>
    </w:p>
    <w:p w:rsidR="0204E827" w:rsidP="5158D4C6" w:rsidRDefault="0204E827" w14:paraId="6F8E4553" w14:textId="62998B56">
      <w:pPr>
        <w:pStyle w:val="ListParagraph"/>
        <w:spacing w:after="160" w:line="259" w:lineRule="auto"/>
        <w:ind w:left="720"/>
        <w:jc w:val="left"/>
        <w:rPr>
          <w:rFonts w:ascii="Calibri" w:hAnsi="Calibri" w:eastAsia="Calibri" w:cs="Calibri"/>
          <w:b w:val="0"/>
          <w:bCs w:val="0"/>
          <w:i w:val="0"/>
          <w:iCs w:val="0"/>
          <w:sz w:val="24"/>
          <w:szCs w:val="24"/>
        </w:rPr>
      </w:pPr>
    </w:p>
    <w:p w:rsidR="0204E827" w:rsidP="5158D4C6" w:rsidRDefault="0204E827" w14:paraId="312E9673" w14:textId="1CC812A8">
      <w:pPr>
        <w:pStyle w:val="ListParagraph"/>
        <w:spacing w:after="160" w:line="259" w:lineRule="auto"/>
        <w:ind w:left="720"/>
        <w:jc w:val="left"/>
        <w:rPr>
          <w:rFonts w:ascii="Calibri" w:hAnsi="Calibri" w:eastAsia="Calibri" w:cs="Calibri"/>
          <w:b w:val="0"/>
          <w:bCs w:val="0"/>
          <w:i w:val="0"/>
          <w:iCs w:val="0"/>
          <w:sz w:val="24"/>
          <w:szCs w:val="24"/>
        </w:rPr>
      </w:pPr>
    </w:p>
    <w:tbl>
      <w:tblPr>
        <w:tblStyle w:val="TableGrid"/>
        <w:tblW w:w="0" w:type="auto"/>
        <w:tblLayout w:type="fixed"/>
        <w:tblLook w:val="06A0" w:firstRow="1" w:lastRow="0" w:firstColumn="1" w:lastColumn="0" w:noHBand="1" w:noVBand="1"/>
      </w:tblPr>
      <w:tblGrid>
        <w:gridCol w:w="4680"/>
        <w:gridCol w:w="4680"/>
      </w:tblGrid>
      <w:tr xmlns:wp14="http://schemas.microsoft.com/office/word/2010/wordml" w:rsidR="5588E703" w:rsidTr="5158D4C6" w14:paraId="561ACA56" wp14:textId="77777777">
        <w:trPr>
          <w:trHeight w:val="570"/>
        </w:trPr>
        <w:tc>
          <w:tcPr>
            <w:tcW w:w="4680" w:type="dxa"/>
            <w:tcBorders>
              <w:top w:val="single" w:sz="6"/>
              <w:left w:val="single" w:sz="6"/>
              <w:bottom w:val="single" w:sz="18"/>
              <w:right w:val="single" w:sz="6"/>
            </w:tcBorders>
            <w:tcMar/>
            <w:vAlign w:val="top"/>
          </w:tcPr>
          <w:p w:rsidR="5588E703" w:rsidP="5588E703" w:rsidRDefault="5588E703" w14:paraId="26947AE3" w14:textId="7FF0FE9E">
            <w:pPr>
              <w:spacing w:line="240" w:lineRule="exact"/>
              <w:jc w:val="left"/>
              <w:rPr>
                <w:rFonts w:ascii="Calibri" w:hAnsi="Calibri" w:eastAsia="Calibri" w:cs="Calibri"/>
                <w:b w:val="0"/>
                <w:bCs w:val="0"/>
                <w:i w:val="0"/>
                <w:iCs w:val="0"/>
                <w:color w:val="auto"/>
                <w:sz w:val="24"/>
                <w:szCs w:val="24"/>
              </w:rPr>
            </w:pPr>
            <w:r w:rsidRPr="5588E703" w:rsidR="5588E703">
              <w:rPr>
                <w:rFonts w:ascii="Calibri" w:hAnsi="Calibri" w:eastAsia="Calibri" w:cs="Calibri"/>
                <w:b w:val="1"/>
                <w:bCs w:val="1"/>
                <w:i w:val="0"/>
                <w:iCs w:val="0"/>
                <w:color w:val="auto"/>
                <w:sz w:val="24"/>
                <w:szCs w:val="24"/>
                <w:lang w:val="en-US"/>
              </w:rPr>
              <w:t xml:space="preserve">Type 1 Trauma </w:t>
            </w:r>
          </w:p>
        </w:tc>
        <w:tc>
          <w:tcPr>
            <w:tcW w:w="4680" w:type="dxa"/>
            <w:tcBorders>
              <w:top w:val="single" w:sz="6"/>
              <w:left w:val="single" w:sz="6"/>
              <w:bottom w:val="single" w:sz="18"/>
              <w:right w:val="single" w:sz="6"/>
            </w:tcBorders>
            <w:tcMar/>
            <w:vAlign w:val="top"/>
          </w:tcPr>
          <w:p w:rsidR="5588E703" w:rsidP="5588E703" w:rsidRDefault="5588E703" w14:paraId="6E03E435" w14:textId="07BC1181">
            <w:pPr>
              <w:spacing w:line="240" w:lineRule="exact"/>
              <w:jc w:val="left"/>
              <w:rPr>
                <w:rFonts w:ascii="Calibri" w:hAnsi="Calibri" w:eastAsia="Calibri" w:cs="Calibri"/>
                <w:b w:val="0"/>
                <w:bCs w:val="0"/>
                <w:i w:val="0"/>
                <w:iCs w:val="0"/>
                <w:color w:val="auto"/>
                <w:sz w:val="24"/>
                <w:szCs w:val="24"/>
              </w:rPr>
            </w:pPr>
            <w:r w:rsidRPr="5588E703" w:rsidR="5588E703">
              <w:rPr>
                <w:rFonts w:ascii="Calibri" w:hAnsi="Calibri" w:eastAsia="Calibri" w:cs="Calibri"/>
                <w:b w:val="1"/>
                <w:bCs w:val="1"/>
                <w:i w:val="0"/>
                <w:iCs w:val="0"/>
                <w:color w:val="auto"/>
                <w:sz w:val="24"/>
                <w:szCs w:val="24"/>
                <w:lang w:val="en-US"/>
              </w:rPr>
              <w:t xml:space="preserve">Type 2 or complex Trauma </w:t>
            </w:r>
          </w:p>
        </w:tc>
      </w:tr>
      <w:tr xmlns:wp14="http://schemas.microsoft.com/office/word/2010/wordml" w:rsidR="5588E703" w:rsidTr="5158D4C6" w14:paraId="09967C35" wp14:textId="77777777">
        <w:trPr>
          <w:trHeight w:val="570"/>
        </w:trPr>
        <w:tc>
          <w:tcPr>
            <w:tcW w:w="4680" w:type="dxa"/>
            <w:tcBorders>
              <w:top w:val="single" w:sz="18"/>
              <w:left w:val="single" w:sz="6"/>
              <w:bottom w:val="single" w:sz="6"/>
              <w:right w:val="single" w:sz="6"/>
            </w:tcBorders>
            <w:tcMar/>
            <w:vAlign w:val="top"/>
          </w:tcPr>
          <w:p w:rsidR="5588E703" w:rsidP="5158D4C6" w:rsidRDefault="5588E703" w14:paraId="2B7EB659" w14:textId="5E9BD788">
            <w:pPr>
              <w:spacing w:line="240" w:lineRule="exact"/>
              <w:jc w:val="left"/>
              <w:rPr>
                <w:rFonts w:ascii="Calibri" w:hAnsi="Calibri" w:eastAsia="Calibri" w:cs="Calibri"/>
                <w:b w:val="0"/>
                <w:bCs w:val="0"/>
                <w:i w:val="0"/>
                <w:iCs w:val="0"/>
                <w:color w:val="auto"/>
                <w:sz w:val="24"/>
                <w:szCs w:val="24"/>
                <w:lang w:val="en-US"/>
              </w:rPr>
            </w:pPr>
            <w:r w:rsidRPr="5158D4C6" w:rsidR="5588E703">
              <w:rPr>
                <w:rFonts w:ascii="Calibri" w:hAnsi="Calibri" w:eastAsia="Calibri" w:cs="Calibri"/>
                <w:b w:val="0"/>
                <w:bCs w:val="0"/>
                <w:i w:val="0"/>
                <w:iCs w:val="0"/>
                <w:color w:val="auto"/>
                <w:sz w:val="24"/>
                <w:szCs w:val="24"/>
                <w:lang w:val="en-US"/>
              </w:rPr>
              <w:t xml:space="preserve">Sudden and unexpected events which are experienced as isolated incidents. Such as road traffic accidents, </w:t>
            </w:r>
            <w:r w:rsidRPr="5158D4C6" w:rsidR="5588E703">
              <w:rPr>
                <w:rFonts w:ascii="Calibri" w:hAnsi="Calibri" w:eastAsia="Calibri" w:cs="Calibri"/>
                <w:b w:val="0"/>
                <w:bCs w:val="0"/>
                <w:i w:val="0"/>
                <w:iCs w:val="0"/>
                <w:color w:val="auto"/>
                <w:sz w:val="24"/>
                <w:szCs w:val="24"/>
                <w:lang w:val="en-US"/>
              </w:rPr>
              <w:t>rape</w:t>
            </w:r>
            <w:r w:rsidRPr="5158D4C6" w:rsidR="5588E703">
              <w:rPr>
                <w:rFonts w:ascii="Calibri" w:hAnsi="Calibri" w:eastAsia="Calibri" w:cs="Calibri"/>
                <w:b w:val="0"/>
                <w:bCs w:val="0"/>
                <w:i w:val="0"/>
                <w:iCs w:val="0"/>
                <w:color w:val="auto"/>
                <w:sz w:val="24"/>
                <w:szCs w:val="24"/>
                <w:lang w:val="en-US"/>
              </w:rPr>
              <w:t xml:space="preserve"> or terrorist attacks. This can happen in childhood or adulthood.</w:t>
            </w:r>
          </w:p>
        </w:tc>
        <w:tc>
          <w:tcPr>
            <w:tcW w:w="4680" w:type="dxa"/>
            <w:tcBorders>
              <w:top w:val="single" w:sz="18"/>
              <w:left w:val="single" w:sz="6"/>
              <w:bottom w:val="single" w:sz="6"/>
              <w:right w:val="single" w:sz="6"/>
            </w:tcBorders>
            <w:tcMar/>
            <w:vAlign w:val="top"/>
          </w:tcPr>
          <w:p w:rsidR="5588E703" w:rsidP="5158D4C6" w:rsidRDefault="5588E703" w14:paraId="0FC7B68B" w14:textId="2DB926DC">
            <w:pPr>
              <w:spacing w:line="240" w:lineRule="exact"/>
              <w:jc w:val="left"/>
              <w:rPr>
                <w:rFonts w:ascii="Calibri" w:hAnsi="Calibri" w:eastAsia="Calibri" w:cs="Calibri"/>
                <w:b w:val="0"/>
                <w:bCs w:val="0"/>
                <w:i w:val="0"/>
                <w:iCs w:val="0"/>
                <w:color w:val="auto"/>
                <w:sz w:val="24"/>
                <w:szCs w:val="24"/>
                <w:lang w:val="en-US"/>
              </w:rPr>
            </w:pPr>
            <w:r w:rsidRPr="5158D4C6" w:rsidR="5588E703">
              <w:rPr>
                <w:rFonts w:ascii="Calibri" w:hAnsi="Calibri" w:eastAsia="Calibri" w:cs="Calibri"/>
                <w:b w:val="0"/>
                <w:bCs w:val="0"/>
                <w:i w:val="0"/>
                <w:iCs w:val="0"/>
                <w:color w:val="auto"/>
                <w:sz w:val="24"/>
                <w:szCs w:val="24"/>
                <w:lang w:val="en-US"/>
              </w:rPr>
              <w:t xml:space="preserve">This term refers to traumatic events which are repeated, interpersonal and often (although not always) occur in childhood. This includes all forms of childhood abuse which is chronic and cumulative such as childhood sexual abuse, childhood physical abuse, </w:t>
            </w:r>
            <w:r w:rsidRPr="5158D4C6" w:rsidR="5588E703">
              <w:rPr>
                <w:rFonts w:ascii="Calibri" w:hAnsi="Calibri" w:eastAsia="Calibri" w:cs="Calibri"/>
                <w:b w:val="0"/>
                <w:bCs w:val="0"/>
                <w:i w:val="0"/>
                <w:iCs w:val="0"/>
                <w:color w:val="auto"/>
                <w:sz w:val="24"/>
                <w:szCs w:val="24"/>
                <w:lang w:val="en-US"/>
              </w:rPr>
              <w:t>witnessing</w:t>
            </w:r>
            <w:r w:rsidRPr="5158D4C6" w:rsidR="5588E703">
              <w:rPr>
                <w:rFonts w:ascii="Calibri" w:hAnsi="Calibri" w:eastAsia="Calibri" w:cs="Calibri"/>
                <w:b w:val="0"/>
                <w:bCs w:val="0"/>
                <w:i w:val="0"/>
                <w:iCs w:val="0"/>
                <w:color w:val="auto"/>
                <w:sz w:val="24"/>
                <w:szCs w:val="24"/>
                <w:lang w:val="en-US"/>
              </w:rPr>
              <w:t xml:space="preserve"> domestic abuse and neglect. Domestic abuse is the most common experience of complex trauma in adulthood.</w:t>
            </w:r>
          </w:p>
        </w:tc>
      </w:tr>
    </w:tbl>
    <w:p w:rsidR="5588E703" w:rsidP="5158D4C6" w:rsidRDefault="5588E703" w14:paraId="6D5249FD" w14:textId="1B77CF0D">
      <w:pPr>
        <w:spacing w:after="160" w:line="259" w:lineRule="auto"/>
        <w:jc w:val="left"/>
        <w:rPr>
          <w:rFonts w:ascii="Calibri" w:hAnsi="Calibri" w:eastAsia="Calibri" w:cs="Calibri"/>
          <w:b w:val="0"/>
          <w:bCs w:val="0"/>
          <w:i w:val="0"/>
          <w:iCs w:val="0"/>
          <w:color w:val="auto"/>
          <w:sz w:val="24"/>
          <w:szCs w:val="24"/>
        </w:rPr>
      </w:pPr>
    </w:p>
    <w:p w:rsidR="50F7A9D1" w:rsidP="5158D4C6" w:rsidRDefault="50F7A9D1" w14:paraId="15E94E57" w14:textId="48D375A6">
      <w:pPr>
        <w:spacing w:after="160" w:line="259" w:lineRule="auto"/>
        <w:jc w:val="left"/>
        <w:rPr>
          <w:sz w:val="24"/>
          <w:szCs w:val="24"/>
        </w:rPr>
      </w:pPr>
    </w:p>
    <w:p w:rsidR="5588E703" w:rsidP="5158D4C6" w:rsidRDefault="5588E703" w14:paraId="0084ACE4" w14:textId="5DDEDB3B">
      <w:pPr>
        <w:spacing w:after="160" w:line="240" w:lineRule="exact"/>
        <w:jc w:val="left"/>
        <w:rPr>
          <w:rFonts w:ascii="Calibri" w:hAnsi="Calibri" w:eastAsia="Calibri" w:cs="Calibri"/>
          <w:b w:val="0"/>
          <w:bCs w:val="0"/>
          <w:i w:val="0"/>
          <w:iCs w:val="0"/>
          <w:noProof w:val="0"/>
          <w:color w:val="auto"/>
          <w:sz w:val="24"/>
          <w:szCs w:val="24"/>
          <w:lang w:val="en-US"/>
        </w:rPr>
      </w:pPr>
    </w:p>
    <w:p w:rsidR="50F7A9D1" w:rsidP="5158D4C6" w:rsidRDefault="50F7A9D1" w14:paraId="1995F56C" w14:textId="13D4BD9E">
      <w:pPr>
        <w:spacing w:after="160" w:line="259" w:lineRule="auto"/>
        <w:jc w:val="left"/>
        <w:rPr>
          <w:rFonts w:ascii="Calibri" w:hAnsi="Calibri" w:eastAsia="Calibri" w:cs="Calibri"/>
          <w:b w:val="0"/>
          <w:bCs w:val="0"/>
          <w:i w:val="0"/>
          <w:iCs w:val="0"/>
          <w:noProof w:val="0"/>
          <w:color w:val="auto"/>
          <w:sz w:val="24"/>
          <w:szCs w:val="24"/>
          <w:lang w:val="en-US"/>
        </w:rPr>
      </w:pPr>
      <w:r w:rsidR="50F7A9D1">
        <w:drawing>
          <wp:inline wp14:editId="1E436BB7" wp14:anchorId="4D52DECE">
            <wp:extent cx="5791202" cy="4067175"/>
            <wp:effectExtent l="0" t="0" r="0" b="0"/>
            <wp:docPr id="1622696004" name="" title=""/>
            <wp:cNvGraphicFramePr>
              <a:graphicFrameLocks noChangeAspect="1"/>
            </wp:cNvGraphicFramePr>
            <a:graphic>
              <a:graphicData uri="http://schemas.openxmlformats.org/drawingml/2006/picture">
                <pic:pic>
                  <pic:nvPicPr>
                    <pic:cNvPr id="0" name=""/>
                    <pic:cNvPicPr/>
                  </pic:nvPicPr>
                  <pic:blipFill>
                    <a:blip r:embed="R2c794544773545d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91202" cy="4067175"/>
                    </a:xfrm>
                    <a:prstGeom prst="rect">
                      <a:avLst/>
                    </a:prstGeom>
                  </pic:spPr>
                </pic:pic>
              </a:graphicData>
            </a:graphic>
          </wp:inline>
        </w:drawing>
      </w:r>
    </w:p>
    <w:p w:rsidR="50F7A9D1" w:rsidP="5158D4C6" w:rsidRDefault="50F7A9D1" w14:paraId="1D35BF3F" w14:textId="5F627469">
      <w:pPr>
        <w:spacing w:after="160" w:line="259" w:lineRule="auto"/>
        <w:jc w:val="left"/>
        <w:rPr>
          <w:rFonts w:ascii="Calibri" w:hAnsi="Calibri" w:eastAsia="Calibri" w:cs="Calibri"/>
          <w:b w:val="0"/>
          <w:bCs w:val="0"/>
          <w:i w:val="0"/>
          <w:iCs w:val="0"/>
          <w:noProof w:val="0"/>
          <w:color w:val="auto"/>
          <w:sz w:val="24"/>
          <w:szCs w:val="24"/>
          <w:lang w:val="en-US"/>
        </w:rPr>
      </w:pPr>
      <w:r w:rsidRPr="5158D4C6" w:rsidR="50F7A9D1">
        <w:rPr>
          <w:rFonts w:ascii="Calibri" w:hAnsi="Calibri" w:eastAsia="Calibri" w:cs="Calibri"/>
          <w:b w:val="0"/>
          <w:bCs w:val="0"/>
          <w:i w:val="0"/>
          <w:iCs w:val="0"/>
          <w:noProof w:val="0"/>
          <w:color w:val="auto"/>
          <w:sz w:val="24"/>
          <w:szCs w:val="24"/>
          <w:lang w:val="en-US"/>
        </w:rPr>
        <w:t xml:space="preserve">We are all exposed to some level of trauma in our lives. This can shape how we view the world and have a significant impact on our mental health, physical health, social outcomes and how we cope. This can lead to negative outcomes if we </w:t>
      </w:r>
      <w:r w:rsidRPr="5158D4C6" w:rsidR="50F7A9D1">
        <w:rPr>
          <w:rFonts w:ascii="Calibri" w:hAnsi="Calibri" w:eastAsia="Calibri" w:cs="Calibri"/>
          <w:b w:val="0"/>
          <w:bCs w:val="0"/>
          <w:i w:val="0"/>
          <w:iCs w:val="0"/>
          <w:noProof w:val="0"/>
          <w:color w:val="auto"/>
          <w:sz w:val="24"/>
          <w:szCs w:val="24"/>
          <w:lang w:val="en-US"/>
        </w:rPr>
        <w:t>don’t</w:t>
      </w:r>
      <w:r w:rsidRPr="5158D4C6" w:rsidR="50F7A9D1">
        <w:rPr>
          <w:rFonts w:ascii="Calibri" w:hAnsi="Calibri" w:eastAsia="Calibri" w:cs="Calibri"/>
          <w:b w:val="0"/>
          <w:bCs w:val="0"/>
          <w:i w:val="0"/>
          <w:iCs w:val="0"/>
          <w:noProof w:val="0"/>
          <w:color w:val="auto"/>
          <w:sz w:val="24"/>
          <w:szCs w:val="24"/>
          <w:lang w:val="en-US"/>
        </w:rPr>
        <w:t xml:space="preserve"> have buffers or protective factors in our lives to help us cope. The NHS Education for Scotland have created the trauma tree (above) to give a visual representation. </w:t>
      </w:r>
    </w:p>
    <w:p w:rsidR="50F7A9D1" w:rsidP="5158D4C6" w:rsidRDefault="50F7A9D1" w14:paraId="565C0806" w14:textId="1D8D0A29">
      <w:pPr>
        <w:spacing w:after="160" w:line="259" w:lineRule="auto"/>
        <w:jc w:val="left"/>
        <w:rPr>
          <w:rFonts w:ascii="Calibri" w:hAnsi="Calibri" w:eastAsia="Calibri" w:cs="Calibri"/>
          <w:b w:val="0"/>
          <w:bCs w:val="0"/>
          <w:i w:val="0"/>
          <w:iCs w:val="0"/>
          <w:noProof w:val="0"/>
          <w:color w:val="auto"/>
          <w:sz w:val="24"/>
          <w:szCs w:val="24"/>
          <w:lang w:val="en-US"/>
        </w:rPr>
      </w:pPr>
      <w:r w:rsidRPr="5158D4C6" w:rsidR="50F7A9D1">
        <w:rPr>
          <w:rFonts w:ascii="Calibri" w:hAnsi="Calibri" w:eastAsia="Calibri" w:cs="Calibri"/>
          <w:b w:val="0"/>
          <w:bCs w:val="0"/>
          <w:i w:val="0"/>
          <w:iCs w:val="0"/>
          <w:noProof w:val="0"/>
          <w:color w:val="auto"/>
          <w:sz w:val="24"/>
          <w:szCs w:val="24"/>
          <w:lang w:val="en-US"/>
        </w:rPr>
        <w:t xml:space="preserve">This is not to say that these outcomes are inevitable but experiencing trauma and adversity does increase the risk of these. One of our goals at Move On is to work with everyone so that everyone has a greater awareness about this. Then take a strength based and trauma informed approach to help build in protective factors and buffers depending on that person’s needs. Many people have </w:t>
      </w:r>
      <w:r w:rsidRPr="5158D4C6" w:rsidR="50F7A9D1">
        <w:rPr>
          <w:rFonts w:ascii="Calibri" w:hAnsi="Calibri" w:eastAsia="Calibri" w:cs="Calibri"/>
          <w:b w:val="0"/>
          <w:bCs w:val="0"/>
          <w:i w:val="0"/>
          <w:iCs w:val="0"/>
          <w:noProof w:val="0"/>
          <w:color w:val="auto"/>
          <w:sz w:val="24"/>
          <w:szCs w:val="24"/>
          <w:lang w:val="en-US"/>
        </w:rPr>
        <w:t>experienced of</w:t>
      </w:r>
      <w:r w:rsidRPr="5158D4C6" w:rsidR="50F7A9D1">
        <w:rPr>
          <w:rFonts w:ascii="Calibri" w:hAnsi="Calibri" w:eastAsia="Calibri" w:cs="Calibri"/>
          <w:b w:val="0"/>
          <w:bCs w:val="0"/>
          <w:i w:val="0"/>
          <w:iCs w:val="0"/>
          <w:noProof w:val="0"/>
          <w:color w:val="auto"/>
          <w:sz w:val="24"/>
          <w:szCs w:val="24"/>
          <w:lang w:val="en-US"/>
        </w:rPr>
        <w:t xml:space="preserve"> traumatic or adverse things in their </w:t>
      </w:r>
      <w:r w:rsidRPr="5158D4C6" w:rsidR="50F7A9D1">
        <w:rPr>
          <w:rFonts w:ascii="Calibri" w:hAnsi="Calibri" w:eastAsia="Calibri" w:cs="Calibri"/>
          <w:b w:val="0"/>
          <w:bCs w:val="0"/>
          <w:i w:val="0"/>
          <w:iCs w:val="0"/>
          <w:noProof w:val="0"/>
          <w:color w:val="auto"/>
          <w:sz w:val="24"/>
          <w:szCs w:val="24"/>
          <w:lang w:val="en-US"/>
        </w:rPr>
        <w:t>lives</w:t>
      </w:r>
      <w:r w:rsidRPr="5158D4C6" w:rsidR="50F7A9D1">
        <w:rPr>
          <w:rFonts w:ascii="Calibri" w:hAnsi="Calibri" w:eastAsia="Calibri" w:cs="Calibri"/>
          <w:b w:val="0"/>
          <w:bCs w:val="0"/>
          <w:i w:val="0"/>
          <w:iCs w:val="0"/>
          <w:noProof w:val="0"/>
          <w:color w:val="auto"/>
          <w:sz w:val="24"/>
          <w:szCs w:val="24"/>
          <w:lang w:val="en-US"/>
        </w:rPr>
        <w:t xml:space="preserve"> and they cope on their own. </w:t>
      </w:r>
      <w:r w:rsidRPr="5158D4C6" w:rsidR="50F7A9D1">
        <w:rPr>
          <w:rFonts w:ascii="Calibri" w:hAnsi="Calibri" w:eastAsia="Calibri" w:cs="Calibri"/>
          <w:b w:val="0"/>
          <w:bCs w:val="0"/>
          <w:i w:val="0"/>
          <w:iCs w:val="0"/>
          <w:noProof w:val="0"/>
          <w:color w:val="auto"/>
          <w:sz w:val="24"/>
          <w:szCs w:val="24"/>
          <w:lang w:val="en-US"/>
        </w:rPr>
        <w:t>It’s</w:t>
      </w:r>
      <w:r w:rsidRPr="5158D4C6" w:rsidR="50F7A9D1">
        <w:rPr>
          <w:rFonts w:ascii="Calibri" w:hAnsi="Calibri" w:eastAsia="Calibri" w:cs="Calibri"/>
          <w:b w:val="0"/>
          <w:bCs w:val="0"/>
          <w:i w:val="0"/>
          <w:iCs w:val="0"/>
          <w:noProof w:val="0"/>
          <w:color w:val="auto"/>
          <w:sz w:val="24"/>
          <w:szCs w:val="24"/>
          <w:lang w:val="en-US"/>
        </w:rPr>
        <w:t xml:space="preserve"> not about us taking over or asking anyone to talk about things they </w:t>
      </w:r>
      <w:r w:rsidRPr="5158D4C6" w:rsidR="50F7A9D1">
        <w:rPr>
          <w:rFonts w:ascii="Calibri" w:hAnsi="Calibri" w:eastAsia="Calibri" w:cs="Calibri"/>
          <w:b w:val="0"/>
          <w:bCs w:val="0"/>
          <w:i w:val="0"/>
          <w:iCs w:val="0"/>
          <w:noProof w:val="0"/>
          <w:color w:val="auto"/>
          <w:sz w:val="24"/>
          <w:szCs w:val="24"/>
          <w:lang w:val="en-US"/>
        </w:rPr>
        <w:t>don’t</w:t>
      </w:r>
      <w:r w:rsidRPr="5158D4C6" w:rsidR="50F7A9D1">
        <w:rPr>
          <w:rFonts w:ascii="Calibri" w:hAnsi="Calibri" w:eastAsia="Calibri" w:cs="Calibri"/>
          <w:b w:val="0"/>
          <w:bCs w:val="0"/>
          <w:i w:val="0"/>
          <w:iCs w:val="0"/>
          <w:noProof w:val="0"/>
          <w:color w:val="auto"/>
          <w:sz w:val="24"/>
          <w:szCs w:val="24"/>
          <w:lang w:val="en-US"/>
        </w:rPr>
        <w:t xml:space="preserve"> want to. People are resilient and people who have experienced trauma have their own ways of coping</w:t>
      </w:r>
      <w:r w:rsidRPr="5158D4C6" w:rsidR="50F7A9D1">
        <w:rPr>
          <w:rFonts w:ascii="Calibri" w:hAnsi="Calibri" w:eastAsia="Calibri" w:cs="Calibri"/>
          <w:b w:val="0"/>
          <w:bCs w:val="0"/>
          <w:i w:val="0"/>
          <w:iCs w:val="0"/>
          <w:noProof w:val="0"/>
          <w:color w:val="auto"/>
          <w:sz w:val="24"/>
          <w:szCs w:val="24"/>
          <w:lang w:val="en-US"/>
        </w:rPr>
        <w:t>, if</w:t>
      </w:r>
      <w:r w:rsidRPr="5158D4C6" w:rsidR="50F7A9D1">
        <w:rPr>
          <w:rFonts w:ascii="Calibri" w:hAnsi="Calibri" w:eastAsia="Calibri" w:cs="Calibri"/>
          <w:b w:val="0"/>
          <w:bCs w:val="0"/>
          <w:i w:val="0"/>
          <w:iCs w:val="0"/>
          <w:noProof w:val="0"/>
          <w:color w:val="auto"/>
          <w:sz w:val="24"/>
          <w:szCs w:val="24"/>
          <w:lang w:val="en-US"/>
        </w:rPr>
        <w:t xml:space="preserve"> they want support, we can talk about what has worked in the past and work together to build on what works for them</w:t>
      </w:r>
      <w:r w:rsidRPr="5158D4C6" w:rsidR="50F7A9D1">
        <w:rPr>
          <w:rFonts w:ascii="Calibri" w:hAnsi="Calibri" w:eastAsia="Calibri" w:cs="Calibri"/>
          <w:b w:val="0"/>
          <w:bCs w:val="0"/>
          <w:i w:val="0"/>
          <w:iCs w:val="0"/>
          <w:noProof w:val="0"/>
          <w:color w:val="auto"/>
          <w:sz w:val="24"/>
          <w:szCs w:val="24"/>
          <w:lang w:val="en-US"/>
        </w:rPr>
        <w:t xml:space="preserve">.  </w:t>
      </w:r>
      <w:r w:rsidRPr="5158D4C6" w:rsidR="50F7A9D1">
        <w:rPr>
          <w:rFonts w:ascii="Calibri" w:hAnsi="Calibri" w:eastAsia="Calibri" w:cs="Calibri"/>
          <w:b w:val="0"/>
          <w:bCs w:val="0"/>
          <w:i w:val="0"/>
          <w:iCs w:val="0"/>
          <w:noProof w:val="0"/>
          <w:color w:val="auto"/>
          <w:sz w:val="24"/>
          <w:szCs w:val="24"/>
          <w:lang w:val="en-US"/>
        </w:rPr>
        <w:t>We do not need to know that someone has experienced trauma to work in this way.</w:t>
      </w:r>
    </w:p>
    <w:p w:rsidR="6D068C2B" w:rsidP="5158D4C6" w:rsidRDefault="6D068C2B" w14:paraId="22D179C7" w14:textId="58F429A9">
      <w:pPr>
        <w:pStyle w:val="Normal"/>
        <w:spacing w:after="160" w:line="259" w:lineRule="auto"/>
        <w:jc w:val="left"/>
        <w:rPr>
          <w:rFonts w:ascii="Calibri" w:hAnsi="Calibri" w:eastAsia="Calibri" w:cs="Calibri"/>
          <w:b w:val="0"/>
          <w:bCs w:val="0"/>
          <w:i w:val="0"/>
          <w:iCs w:val="0"/>
          <w:noProof w:val="0"/>
          <w:color w:val="auto"/>
          <w:sz w:val="24"/>
          <w:szCs w:val="24"/>
          <w:lang w:val="en-US"/>
        </w:rPr>
      </w:pPr>
    </w:p>
    <w:p w:rsidR="6D068C2B" w:rsidP="5158D4C6" w:rsidRDefault="6D068C2B" w14:paraId="21B8F0E8" w14:textId="3FB85075">
      <w:pPr>
        <w:pStyle w:val="Normal"/>
        <w:spacing w:after="160" w:line="259" w:lineRule="auto"/>
        <w:jc w:val="left"/>
        <w:rPr>
          <w:rFonts w:ascii="Calibri" w:hAnsi="Calibri" w:eastAsia="Calibri" w:cs="Calibri"/>
          <w:b w:val="0"/>
          <w:bCs w:val="0"/>
          <w:i w:val="0"/>
          <w:iCs w:val="0"/>
          <w:noProof w:val="0"/>
          <w:color w:val="auto"/>
          <w:sz w:val="24"/>
          <w:szCs w:val="24"/>
          <w:lang w:val="en-US"/>
        </w:rPr>
      </w:pPr>
    </w:p>
    <w:p w:rsidR="6D068C2B" w:rsidP="5158D4C6" w:rsidRDefault="6D068C2B" w14:paraId="339AAF8B" w14:textId="795FEACE">
      <w:pPr>
        <w:pStyle w:val="Normal"/>
        <w:spacing w:after="160" w:line="259" w:lineRule="auto"/>
        <w:jc w:val="left"/>
        <w:rPr>
          <w:rFonts w:ascii="Calibri" w:hAnsi="Calibri" w:eastAsia="Calibri" w:cs="Calibri"/>
          <w:b w:val="0"/>
          <w:bCs w:val="0"/>
          <w:i w:val="0"/>
          <w:iCs w:val="0"/>
          <w:noProof w:val="0"/>
          <w:color w:val="auto"/>
          <w:sz w:val="24"/>
          <w:szCs w:val="24"/>
          <w:lang w:val="en-US"/>
        </w:rPr>
      </w:pPr>
    </w:p>
    <w:tbl>
      <w:tblPr>
        <w:tblStyle w:val="TableGrid"/>
        <w:tblW w:w="0" w:type="auto"/>
        <w:tblLayout w:type="fixed"/>
        <w:tblLook w:val="06A0" w:firstRow="1" w:lastRow="0" w:firstColumn="1" w:lastColumn="0" w:noHBand="1" w:noVBand="1"/>
      </w:tblPr>
      <w:tblGrid>
        <w:gridCol w:w="4680"/>
        <w:gridCol w:w="4680"/>
      </w:tblGrid>
      <w:tr w:rsidR="6D068C2B" w:rsidTr="5158D4C6" w14:paraId="4C5EF6B5">
        <w:trPr>
          <w:trHeight w:val="300"/>
        </w:trPr>
        <w:tc>
          <w:tcPr>
            <w:tcW w:w="4680" w:type="dxa"/>
            <w:tcMar/>
          </w:tcPr>
          <w:p w:rsidR="3F96C163" w:rsidP="6D068C2B" w:rsidRDefault="3F96C163" w14:paraId="18948BB2" w14:textId="78650469">
            <w:pPr>
              <w:pStyle w:val="Normal"/>
              <w:spacing w:after="160" w:line="259" w:lineRule="auto"/>
              <w:jc w:val="left"/>
              <w:rPr>
                <w:rFonts w:ascii="Calibri" w:hAnsi="Calibri" w:eastAsia="Calibri" w:cs="Calibri"/>
                <w:b w:val="1"/>
                <w:bCs w:val="1"/>
                <w:noProof w:val="0"/>
                <w:sz w:val="24"/>
                <w:szCs w:val="24"/>
                <w:lang w:val="en-US"/>
              </w:rPr>
            </w:pPr>
            <w:r w:rsidRPr="6D068C2B" w:rsidR="3F96C163">
              <w:rPr>
                <w:rFonts w:ascii="Calibri" w:hAnsi="Calibri" w:eastAsia="Calibri" w:cs="Calibri"/>
                <w:b w:val="1"/>
                <w:bCs w:val="1"/>
                <w:noProof w:val="0"/>
                <w:sz w:val="24"/>
                <w:szCs w:val="24"/>
                <w:lang w:val="en-US"/>
              </w:rPr>
              <w:t>Your Role IS:</w:t>
            </w:r>
          </w:p>
        </w:tc>
        <w:tc>
          <w:tcPr>
            <w:tcW w:w="4680" w:type="dxa"/>
            <w:tcMar/>
          </w:tcPr>
          <w:p w:rsidR="61374996" w:rsidP="6D068C2B" w:rsidRDefault="61374996" w14:paraId="2E148324" w14:textId="30348773">
            <w:pPr>
              <w:pStyle w:val="Normal"/>
              <w:spacing w:after="160" w:line="259" w:lineRule="auto"/>
              <w:jc w:val="left"/>
              <w:rPr>
                <w:rFonts w:ascii="Calibri" w:hAnsi="Calibri" w:eastAsia="Calibri" w:cs="Calibri"/>
                <w:b w:val="1"/>
                <w:bCs w:val="1"/>
                <w:noProof w:val="0"/>
                <w:sz w:val="24"/>
                <w:szCs w:val="24"/>
                <w:lang w:val="en-US"/>
              </w:rPr>
            </w:pPr>
            <w:r w:rsidRPr="6D068C2B" w:rsidR="61374996">
              <w:rPr>
                <w:rFonts w:ascii="Calibri" w:hAnsi="Calibri" w:eastAsia="Calibri" w:cs="Calibri"/>
                <w:b w:val="1"/>
                <w:bCs w:val="1"/>
                <w:noProof w:val="0"/>
                <w:sz w:val="24"/>
                <w:szCs w:val="24"/>
                <w:lang w:val="en-US"/>
              </w:rPr>
              <w:t>Your Role IS NOT:</w:t>
            </w:r>
          </w:p>
        </w:tc>
      </w:tr>
      <w:tr w:rsidR="6D068C2B" w:rsidTr="5158D4C6" w14:paraId="0C289741">
        <w:trPr>
          <w:trHeight w:val="300"/>
        </w:trPr>
        <w:tc>
          <w:tcPr>
            <w:tcW w:w="4680" w:type="dxa"/>
            <w:tcMar/>
          </w:tcPr>
          <w:p w:rsidR="3F96C163" w:rsidP="6D068C2B" w:rsidRDefault="3F96C163" w14:paraId="0F690D64" w14:textId="5DB83FEB">
            <w:pPr>
              <w:pStyle w:val="ListParagraph"/>
              <w:numPr>
                <w:ilvl w:val="0"/>
                <w:numId w:val="23"/>
              </w:numPr>
              <w:spacing w:after="160" w:line="259" w:lineRule="auto"/>
              <w:jc w:val="left"/>
              <w:rPr>
                <w:rFonts w:ascii="Calibri" w:hAnsi="Calibri" w:eastAsia="Calibri" w:cs="Calibri"/>
                <w:noProof w:val="0"/>
                <w:sz w:val="24"/>
                <w:szCs w:val="24"/>
                <w:lang w:val="en-US"/>
              </w:rPr>
            </w:pPr>
            <w:r w:rsidRPr="6D068C2B" w:rsidR="3F96C163">
              <w:rPr>
                <w:rFonts w:ascii="Calibri" w:hAnsi="Calibri" w:eastAsia="Calibri" w:cs="Calibri"/>
                <w:noProof w:val="0"/>
                <w:sz w:val="24"/>
                <w:szCs w:val="24"/>
                <w:lang w:val="en-US"/>
              </w:rPr>
              <w:t>To listen</w:t>
            </w:r>
          </w:p>
          <w:p w:rsidR="3F96C163" w:rsidP="6D068C2B" w:rsidRDefault="3F96C163" w14:paraId="3620DCFA" w14:textId="1A5BC3BE">
            <w:pPr>
              <w:pStyle w:val="ListParagraph"/>
              <w:numPr>
                <w:ilvl w:val="0"/>
                <w:numId w:val="23"/>
              </w:numPr>
              <w:spacing w:after="160" w:line="259" w:lineRule="auto"/>
              <w:jc w:val="left"/>
              <w:rPr>
                <w:rFonts w:ascii="Calibri" w:hAnsi="Calibri" w:eastAsia="Calibri" w:cs="Calibri"/>
                <w:noProof w:val="0"/>
                <w:sz w:val="24"/>
                <w:szCs w:val="24"/>
                <w:lang w:val="en-US"/>
              </w:rPr>
            </w:pPr>
            <w:r w:rsidRPr="6D068C2B" w:rsidR="3F96C163">
              <w:rPr>
                <w:rFonts w:ascii="Calibri" w:hAnsi="Calibri" w:eastAsia="Calibri" w:cs="Calibri"/>
                <w:noProof w:val="0"/>
                <w:sz w:val="24"/>
                <w:szCs w:val="24"/>
                <w:lang w:val="en-US"/>
              </w:rPr>
              <w:t xml:space="preserve"> Show empathy and understanding </w:t>
            </w:r>
          </w:p>
          <w:p w:rsidR="3F96C163" w:rsidP="6D068C2B" w:rsidRDefault="3F96C163" w14:paraId="7B9BF383" w14:textId="67FC3692">
            <w:pPr>
              <w:pStyle w:val="ListParagraph"/>
              <w:numPr>
                <w:ilvl w:val="0"/>
                <w:numId w:val="23"/>
              </w:numPr>
              <w:spacing w:after="160" w:line="259" w:lineRule="auto"/>
              <w:jc w:val="left"/>
              <w:rPr>
                <w:rFonts w:ascii="Calibri" w:hAnsi="Calibri" w:eastAsia="Calibri" w:cs="Calibri"/>
                <w:noProof w:val="0"/>
                <w:sz w:val="24"/>
                <w:szCs w:val="24"/>
                <w:lang w:val="en-US"/>
              </w:rPr>
            </w:pPr>
            <w:r w:rsidRPr="6D068C2B" w:rsidR="3F96C163">
              <w:rPr>
                <w:rFonts w:ascii="Calibri" w:hAnsi="Calibri" w:eastAsia="Calibri" w:cs="Calibri"/>
                <w:noProof w:val="0"/>
                <w:sz w:val="24"/>
                <w:szCs w:val="24"/>
                <w:lang w:val="en-US"/>
              </w:rPr>
              <w:t>Work in a Trauma Informed way</w:t>
            </w:r>
          </w:p>
          <w:p w:rsidR="3F96C163" w:rsidP="6D068C2B" w:rsidRDefault="3F96C163" w14:paraId="1DDD2314" w14:textId="552CF5C7">
            <w:pPr>
              <w:pStyle w:val="ListParagraph"/>
              <w:numPr>
                <w:ilvl w:val="0"/>
                <w:numId w:val="23"/>
              </w:numPr>
              <w:spacing w:after="160" w:line="259" w:lineRule="auto"/>
              <w:jc w:val="left"/>
              <w:rPr>
                <w:rFonts w:ascii="Calibri" w:hAnsi="Calibri" w:eastAsia="Calibri" w:cs="Calibri"/>
                <w:noProof w:val="0"/>
                <w:sz w:val="24"/>
                <w:szCs w:val="24"/>
                <w:lang w:val="en-US"/>
              </w:rPr>
            </w:pPr>
            <w:r w:rsidRPr="6D068C2B" w:rsidR="3F96C163">
              <w:rPr>
                <w:rFonts w:ascii="Calibri" w:hAnsi="Calibri" w:eastAsia="Calibri" w:cs="Calibri"/>
                <w:noProof w:val="0"/>
                <w:sz w:val="24"/>
                <w:szCs w:val="24"/>
                <w:lang w:val="en-US"/>
              </w:rPr>
              <w:t xml:space="preserve"> Pass on any concerns</w:t>
            </w:r>
          </w:p>
          <w:p w:rsidR="3F96C163" w:rsidP="6D068C2B" w:rsidRDefault="3F96C163" w14:paraId="6BDA3148" w14:textId="5A26CDFB">
            <w:pPr>
              <w:pStyle w:val="ListParagraph"/>
              <w:numPr>
                <w:ilvl w:val="0"/>
                <w:numId w:val="23"/>
              </w:numPr>
              <w:spacing w:after="160" w:line="259" w:lineRule="auto"/>
              <w:jc w:val="left"/>
              <w:rPr>
                <w:rFonts w:ascii="Calibri" w:hAnsi="Calibri" w:eastAsia="Calibri" w:cs="Calibri"/>
                <w:noProof w:val="0"/>
                <w:sz w:val="24"/>
                <w:szCs w:val="24"/>
                <w:lang w:val="en-US"/>
              </w:rPr>
            </w:pPr>
            <w:r w:rsidRPr="6D068C2B" w:rsidR="3F96C163">
              <w:rPr>
                <w:rFonts w:ascii="Calibri" w:hAnsi="Calibri" w:eastAsia="Calibri" w:cs="Calibri"/>
                <w:noProof w:val="0"/>
                <w:sz w:val="24"/>
                <w:szCs w:val="24"/>
                <w:lang w:val="en-US"/>
              </w:rPr>
              <w:t xml:space="preserve"> Signpost people on to specialist support if needed or ask support with this</w:t>
            </w:r>
          </w:p>
          <w:p w:rsidR="3F96C163" w:rsidP="6D068C2B" w:rsidRDefault="3F96C163" w14:paraId="45E88B2D" w14:textId="0F2F44B8">
            <w:pPr>
              <w:pStyle w:val="ListParagraph"/>
              <w:numPr>
                <w:ilvl w:val="0"/>
                <w:numId w:val="23"/>
              </w:numPr>
              <w:spacing w:after="160" w:line="259" w:lineRule="auto"/>
              <w:jc w:val="left"/>
              <w:rPr>
                <w:rFonts w:ascii="Calibri" w:hAnsi="Calibri" w:eastAsia="Calibri" w:cs="Calibri"/>
                <w:noProof w:val="0"/>
                <w:sz w:val="24"/>
                <w:szCs w:val="24"/>
                <w:lang w:val="en-US"/>
              </w:rPr>
            </w:pPr>
            <w:r w:rsidRPr="6D068C2B" w:rsidR="3F96C163">
              <w:rPr>
                <w:rFonts w:ascii="Calibri" w:hAnsi="Calibri" w:eastAsia="Calibri" w:cs="Calibri"/>
                <w:noProof w:val="0"/>
                <w:sz w:val="24"/>
                <w:szCs w:val="24"/>
                <w:lang w:val="en-US"/>
              </w:rPr>
              <w:t xml:space="preserve"> Complete any paperwork to a high standard</w:t>
            </w:r>
          </w:p>
          <w:p w:rsidR="3F96C163" w:rsidP="6D068C2B" w:rsidRDefault="3F96C163" w14:paraId="7BC65BEF" w14:textId="354A0382">
            <w:pPr>
              <w:pStyle w:val="ListParagraph"/>
              <w:numPr>
                <w:ilvl w:val="0"/>
                <w:numId w:val="23"/>
              </w:numPr>
              <w:spacing w:after="160" w:line="259" w:lineRule="auto"/>
              <w:jc w:val="left"/>
              <w:rPr>
                <w:rFonts w:ascii="Calibri" w:hAnsi="Calibri" w:eastAsia="Calibri" w:cs="Calibri"/>
                <w:noProof w:val="0"/>
                <w:sz w:val="24"/>
                <w:szCs w:val="24"/>
                <w:lang w:val="en-US"/>
              </w:rPr>
            </w:pPr>
            <w:r w:rsidRPr="6D068C2B" w:rsidR="3F96C163">
              <w:rPr>
                <w:rFonts w:ascii="Calibri" w:hAnsi="Calibri" w:eastAsia="Calibri" w:cs="Calibri"/>
                <w:noProof w:val="0"/>
                <w:sz w:val="24"/>
                <w:szCs w:val="24"/>
                <w:lang w:val="en-US"/>
              </w:rPr>
              <w:t xml:space="preserve"> Try some of the tools and activities </w:t>
            </w:r>
          </w:p>
          <w:p w:rsidR="3F96C163" w:rsidP="6D068C2B" w:rsidRDefault="3F96C163" w14:paraId="02133702" w14:textId="63044D69">
            <w:pPr>
              <w:pStyle w:val="ListParagraph"/>
              <w:numPr>
                <w:ilvl w:val="0"/>
                <w:numId w:val="23"/>
              </w:numPr>
              <w:spacing w:after="160" w:line="259" w:lineRule="auto"/>
              <w:jc w:val="left"/>
              <w:rPr>
                <w:rFonts w:ascii="Calibri" w:hAnsi="Calibri" w:eastAsia="Calibri" w:cs="Calibri"/>
                <w:noProof w:val="0"/>
                <w:sz w:val="24"/>
                <w:szCs w:val="24"/>
                <w:lang w:val="en-US"/>
              </w:rPr>
            </w:pPr>
            <w:r w:rsidRPr="6D068C2B" w:rsidR="3F96C163">
              <w:rPr>
                <w:rFonts w:ascii="Calibri" w:hAnsi="Calibri" w:eastAsia="Calibri" w:cs="Calibri"/>
                <w:noProof w:val="0"/>
                <w:sz w:val="24"/>
                <w:szCs w:val="24"/>
                <w:lang w:val="en-US"/>
              </w:rPr>
              <w:t xml:space="preserve"> Tell us when you need support as well </w:t>
            </w:r>
          </w:p>
          <w:p w:rsidR="3F96C163" w:rsidP="6D068C2B" w:rsidRDefault="3F96C163" w14:paraId="6D6C12ED" w14:textId="443C57F5">
            <w:pPr>
              <w:pStyle w:val="ListParagraph"/>
              <w:numPr>
                <w:ilvl w:val="0"/>
                <w:numId w:val="23"/>
              </w:numPr>
              <w:spacing w:after="160" w:line="259" w:lineRule="auto"/>
              <w:jc w:val="left"/>
              <w:rPr>
                <w:rFonts w:ascii="Calibri" w:hAnsi="Calibri" w:eastAsia="Calibri" w:cs="Calibri"/>
                <w:noProof w:val="0"/>
                <w:sz w:val="24"/>
                <w:szCs w:val="24"/>
                <w:lang w:val="en-US"/>
              </w:rPr>
            </w:pPr>
            <w:r w:rsidRPr="6D068C2B" w:rsidR="3F96C163">
              <w:rPr>
                <w:rFonts w:ascii="Calibri" w:hAnsi="Calibri" w:eastAsia="Calibri" w:cs="Calibri"/>
                <w:noProof w:val="0"/>
                <w:sz w:val="24"/>
                <w:szCs w:val="24"/>
                <w:lang w:val="en-US"/>
              </w:rPr>
              <w:t xml:space="preserve"> Attend relevant training </w:t>
            </w:r>
          </w:p>
          <w:p w:rsidR="3F96C163" w:rsidP="6D068C2B" w:rsidRDefault="3F96C163" w14:paraId="078B831B" w14:textId="42D177D2">
            <w:pPr>
              <w:pStyle w:val="ListParagraph"/>
              <w:numPr>
                <w:ilvl w:val="0"/>
                <w:numId w:val="23"/>
              </w:numPr>
              <w:spacing w:after="160" w:line="259" w:lineRule="auto"/>
              <w:jc w:val="left"/>
              <w:rPr>
                <w:rFonts w:ascii="Calibri" w:hAnsi="Calibri" w:eastAsia="Calibri" w:cs="Calibri"/>
                <w:noProof w:val="0"/>
                <w:sz w:val="24"/>
                <w:szCs w:val="24"/>
                <w:lang w:val="en-US"/>
              </w:rPr>
            </w:pPr>
            <w:r w:rsidRPr="6D068C2B" w:rsidR="3F96C163">
              <w:rPr>
                <w:rFonts w:ascii="Calibri" w:hAnsi="Calibri" w:eastAsia="Calibri" w:cs="Calibri"/>
                <w:noProof w:val="0"/>
                <w:sz w:val="24"/>
                <w:szCs w:val="24"/>
                <w:lang w:val="en-US"/>
              </w:rPr>
              <w:t xml:space="preserve"> Follow policies and procedures</w:t>
            </w:r>
          </w:p>
        </w:tc>
        <w:tc>
          <w:tcPr>
            <w:tcW w:w="4680" w:type="dxa"/>
            <w:tcMar/>
          </w:tcPr>
          <w:p w:rsidR="3ECA8102" w:rsidP="6D068C2B" w:rsidRDefault="3ECA8102" w14:paraId="394B2CDD" w14:textId="4EFED858">
            <w:pPr>
              <w:pStyle w:val="ListParagraph"/>
              <w:numPr>
                <w:ilvl w:val="0"/>
                <w:numId w:val="23"/>
              </w:numPr>
              <w:spacing w:after="160" w:line="259" w:lineRule="auto"/>
              <w:jc w:val="left"/>
              <w:rPr>
                <w:rFonts w:ascii="Calibri" w:hAnsi="Calibri" w:eastAsia="Calibri" w:cs="Calibri"/>
                <w:noProof w:val="0"/>
                <w:sz w:val="24"/>
                <w:szCs w:val="24"/>
                <w:lang w:val="en-US"/>
              </w:rPr>
            </w:pPr>
            <w:r w:rsidRPr="6D068C2B" w:rsidR="3ECA8102">
              <w:rPr>
                <w:rFonts w:ascii="Calibri" w:hAnsi="Calibri" w:eastAsia="Calibri" w:cs="Calibri"/>
                <w:noProof w:val="0"/>
                <w:sz w:val="24"/>
                <w:szCs w:val="24"/>
                <w:lang w:val="en-US"/>
              </w:rPr>
              <w:t>To be an expert on Trauma</w:t>
            </w:r>
          </w:p>
          <w:p w:rsidR="3ECA8102" w:rsidP="6D068C2B" w:rsidRDefault="3ECA8102" w14:paraId="6EBBB942" w14:textId="0FFF5951">
            <w:pPr>
              <w:pStyle w:val="ListParagraph"/>
              <w:numPr>
                <w:ilvl w:val="0"/>
                <w:numId w:val="23"/>
              </w:numPr>
              <w:spacing w:after="160" w:line="259" w:lineRule="auto"/>
              <w:jc w:val="left"/>
              <w:rPr>
                <w:rFonts w:ascii="Calibri" w:hAnsi="Calibri" w:eastAsia="Calibri" w:cs="Calibri"/>
                <w:noProof w:val="0"/>
                <w:sz w:val="24"/>
                <w:szCs w:val="24"/>
                <w:lang w:val="en-US"/>
              </w:rPr>
            </w:pPr>
            <w:r w:rsidRPr="6D068C2B" w:rsidR="3ECA8102">
              <w:rPr>
                <w:rFonts w:ascii="Calibri" w:hAnsi="Calibri" w:eastAsia="Calibri" w:cs="Calibri"/>
                <w:noProof w:val="0"/>
                <w:sz w:val="24"/>
                <w:szCs w:val="24"/>
                <w:lang w:val="en-US"/>
              </w:rPr>
              <w:t xml:space="preserve"> 'Fix' everything or always find solutions</w:t>
            </w:r>
          </w:p>
          <w:p w:rsidR="3ECA8102" w:rsidP="6D068C2B" w:rsidRDefault="3ECA8102" w14:paraId="5775C1B1" w14:textId="15FD5032">
            <w:pPr>
              <w:pStyle w:val="ListParagraph"/>
              <w:numPr>
                <w:ilvl w:val="0"/>
                <w:numId w:val="23"/>
              </w:numPr>
              <w:spacing w:after="160" w:line="259" w:lineRule="auto"/>
              <w:jc w:val="left"/>
              <w:rPr>
                <w:rFonts w:ascii="Calibri" w:hAnsi="Calibri" w:eastAsia="Calibri" w:cs="Calibri"/>
                <w:noProof w:val="0"/>
                <w:sz w:val="24"/>
                <w:szCs w:val="24"/>
                <w:lang w:val="en-US"/>
              </w:rPr>
            </w:pPr>
            <w:r w:rsidRPr="6D068C2B" w:rsidR="3ECA8102">
              <w:rPr>
                <w:rFonts w:ascii="Calibri" w:hAnsi="Calibri" w:eastAsia="Calibri" w:cs="Calibri"/>
                <w:noProof w:val="0"/>
                <w:sz w:val="24"/>
                <w:szCs w:val="24"/>
                <w:lang w:val="en-US"/>
              </w:rPr>
              <w:t xml:space="preserve"> To be a counsellor, psychological or anything that is not your role</w:t>
            </w:r>
          </w:p>
          <w:p w:rsidR="3ECA8102" w:rsidP="6D068C2B" w:rsidRDefault="3ECA8102" w14:paraId="1B3AD79B" w14:textId="5A7D9989">
            <w:pPr>
              <w:pStyle w:val="ListParagraph"/>
              <w:numPr>
                <w:ilvl w:val="0"/>
                <w:numId w:val="23"/>
              </w:numPr>
              <w:spacing w:after="160" w:line="259" w:lineRule="auto"/>
              <w:jc w:val="left"/>
              <w:rPr>
                <w:rFonts w:ascii="Calibri" w:hAnsi="Calibri" w:eastAsia="Calibri" w:cs="Calibri"/>
                <w:noProof w:val="0"/>
                <w:sz w:val="24"/>
                <w:szCs w:val="24"/>
                <w:lang w:val="en-US"/>
              </w:rPr>
            </w:pPr>
            <w:r w:rsidRPr="5158D4C6" w:rsidR="3ECA8102">
              <w:rPr>
                <w:rFonts w:ascii="Calibri" w:hAnsi="Calibri" w:eastAsia="Calibri" w:cs="Calibri"/>
                <w:noProof w:val="0"/>
                <w:sz w:val="24"/>
                <w:szCs w:val="24"/>
                <w:lang w:val="en-US"/>
              </w:rPr>
              <w:t xml:space="preserve"> To use techniques or tools you </w:t>
            </w:r>
            <w:r w:rsidRPr="5158D4C6" w:rsidR="3ECA8102">
              <w:rPr>
                <w:rFonts w:ascii="Calibri" w:hAnsi="Calibri" w:eastAsia="Calibri" w:cs="Calibri"/>
                <w:noProof w:val="0"/>
                <w:sz w:val="24"/>
                <w:szCs w:val="24"/>
                <w:lang w:val="en-US"/>
              </w:rPr>
              <w:t>don't</w:t>
            </w:r>
            <w:r w:rsidRPr="5158D4C6" w:rsidR="3ECA8102">
              <w:rPr>
                <w:rFonts w:ascii="Calibri" w:hAnsi="Calibri" w:eastAsia="Calibri" w:cs="Calibri"/>
                <w:noProof w:val="0"/>
                <w:sz w:val="24"/>
                <w:szCs w:val="24"/>
                <w:lang w:val="en-US"/>
              </w:rPr>
              <w:t xml:space="preserve"> feel comfortable with</w:t>
            </w:r>
          </w:p>
          <w:p w:rsidR="6D068C2B" w:rsidP="5158D4C6" w:rsidRDefault="6D068C2B" w14:paraId="1BA6D832" w14:textId="358AE99E">
            <w:pPr>
              <w:pStyle w:val="Normal"/>
              <w:rPr>
                <w:rFonts w:ascii="Calibri" w:hAnsi="Calibri" w:eastAsia="Calibri" w:cs="Calibri"/>
                <w:b w:val="0"/>
                <w:bCs w:val="0"/>
                <w:i w:val="0"/>
                <w:iCs w:val="0"/>
                <w:noProof w:val="0"/>
                <w:color w:val="auto"/>
                <w:sz w:val="24"/>
                <w:szCs w:val="24"/>
                <w:lang w:val="en-US"/>
              </w:rPr>
            </w:pPr>
          </w:p>
        </w:tc>
      </w:tr>
    </w:tbl>
    <w:p w:rsidR="1690CFD4" w:rsidP="1690CFD4" w:rsidRDefault="1690CFD4" w14:paraId="58377677" w14:textId="0363D4C0">
      <w:pPr>
        <w:pStyle w:val="Normal"/>
        <w:spacing w:after="160" w:line="259" w:lineRule="auto"/>
        <w:jc w:val="left"/>
        <w:rPr>
          <w:rFonts w:ascii="Calibri" w:hAnsi="Calibri" w:eastAsia="Calibri" w:cs="Calibri"/>
          <w:b w:val="1"/>
          <w:bCs w:val="1"/>
          <w:noProof w:val="0"/>
          <w:sz w:val="24"/>
          <w:szCs w:val="24"/>
          <w:highlight w:val="yellow"/>
          <w:lang w:val="en-US"/>
        </w:rPr>
      </w:pPr>
    </w:p>
    <w:p w:rsidR="1690CFD4" w:rsidP="5158D4C6" w:rsidRDefault="1690CFD4" w14:paraId="3EAE5FDD" w14:textId="1B019888">
      <w:pPr>
        <w:pStyle w:val="Normal"/>
        <w:spacing w:after="160" w:line="259" w:lineRule="auto"/>
        <w:jc w:val="left"/>
        <w:rPr>
          <w:rFonts w:ascii="Calibri" w:hAnsi="Calibri" w:eastAsia="Calibri" w:cs="Calibri"/>
          <w:b w:val="0"/>
          <w:bCs w:val="0"/>
          <w:i w:val="0"/>
          <w:iCs w:val="0"/>
          <w:noProof w:val="0"/>
          <w:color w:val="auto"/>
          <w:sz w:val="24"/>
          <w:szCs w:val="24"/>
          <w:lang w:val="en-US"/>
        </w:rPr>
      </w:pPr>
    </w:p>
    <w:p w:rsidR="50F7A9D1" w:rsidP="5588E703" w:rsidRDefault="50F7A9D1" w14:paraId="4612B0CE" w14:textId="6B89BB17">
      <w:pPr>
        <w:spacing w:after="160" w:line="259" w:lineRule="auto"/>
        <w:jc w:val="left"/>
        <w:rPr>
          <w:rFonts w:ascii="Calibri" w:hAnsi="Calibri" w:eastAsia="Calibri" w:cs="Calibri"/>
          <w:b w:val="0"/>
          <w:bCs w:val="0"/>
          <w:i w:val="0"/>
          <w:iCs w:val="0"/>
          <w:noProof w:val="0"/>
          <w:color w:val="auto"/>
          <w:sz w:val="24"/>
          <w:szCs w:val="24"/>
          <w:lang w:val="en-US"/>
        </w:rPr>
      </w:pPr>
      <w:r w:rsidRPr="5588E703" w:rsidR="50F7A9D1">
        <w:rPr>
          <w:rFonts w:ascii="Calibri" w:hAnsi="Calibri" w:eastAsia="Calibri" w:cs="Calibri"/>
          <w:b w:val="1"/>
          <w:bCs w:val="1"/>
          <w:i w:val="0"/>
          <w:iCs w:val="0"/>
          <w:noProof w:val="0"/>
          <w:color w:val="auto"/>
          <w:sz w:val="24"/>
          <w:szCs w:val="24"/>
          <w:lang w:val="en-US"/>
        </w:rPr>
        <w:t xml:space="preserve">Move On’s Pledge of Support </w:t>
      </w:r>
    </w:p>
    <w:p w:rsidR="50F7A9D1" w:rsidP="5158D4C6" w:rsidRDefault="50F7A9D1" w14:paraId="3CF20D03" w14:textId="1D646CD9">
      <w:pPr>
        <w:pStyle w:val="Normal"/>
        <w:spacing w:after="160" w:line="259" w:lineRule="auto"/>
        <w:jc w:val="left"/>
        <w:rPr>
          <w:rFonts w:ascii="Calibri" w:hAnsi="Calibri" w:eastAsia="Calibri" w:cs="Calibri"/>
          <w:noProof w:val="0"/>
          <w:sz w:val="24"/>
          <w:szCs w:val="24"/>
          <w:lang w:val="en-US"/>
        </w:rPr>
      </w:pPr>
      <w:r w:rsidRPr="5158D4C6" w:rsidR="50F7A9D1">
        <w:rPr>
          <w:rFonts w:ascii="Calibri" w:hAnsi="Calibri" w:eastAsia="Calibri" w:cs="Calibri"/>
          <w:b w:val="0"/>
          <w:bCs w:val="0"/>
          <w:i w:val="0"/>
          <w:iCs w:val="0"/>
          <w:noProof w:val="0"/>
          <w:color w:val="auto"/>
          <w:sz w:val="24"/>
          <w:szCs w:val="24"/>
          <w:lang w:val="en-US"/>
        </w:rPr>
        <w:t xml:space="preserve">Move </w:t>
      </w:r>
      <w:r w:rsidRPr="5158D4C6" w:rsidR="5F307B45">
        <w:rPr>
          <w:rFonts w:ascii="Calibri" w:hAnsi="Calibri" w:eastAsia="Calibri" w:cs="Calibri"/>
          <w:b w:val="0"/>
          <w:bCs w:val="0"/>
          <w:i w:val="0"/>
          <w:iCs w:val="0"/>
          <w:noProof w:val="0"/>
          <w:color w:val="auto"/>
          <w:sz w:val="24"/>
          <w:szCs w:val="24"/>
          <w:lang w:val="en-US"/>
        </w:rPr>
        <w:t xml:space="preserve">On’s </w:t>
      </w:r>
      <w:r w:rsidRPr="5158D4C6" w:rsidR="50F7A9D1">
        <w:rPr>
          <w:rFonts w:ascii="Calibri" w:hAnsi="Calibri" w:eastAsia="Calibri" w:cs="Calibri"/>
          <w:b w:val="0"/>
          <w:bCs w:val="0"/>
          <w:i w:val="0"/>
          <w:iCs w:val="0"/>
          <w:noProof w:val="0"/>
          <w:color w:val="auto"/>
          <w:sz w:val="24"/>
          <w:szCs w:val="24"/>
          <w:lang w:val="en-US"/>
        </w:rPr>
        <w:t xml:space="preserve">senior leaders have pledged their support to this approach. For more </w:t>
      </w:r>
      <w:r w:rsidRPr="5158D4C6" w:rsidR="50F7A9D1">
        <w:rPr>
          <w:rFonts w:ascii="Calibri" w:hAnsi="Calibri" w:eastAsia="Calibri" w:cs="Calibri"/>
          <w:b w:val="0"/>
          <w:bCs w:val="0"/>
          <w:i w:val="0"/>
          <w:iCs w:val="0"/>
          <w:noProof w:val="0"/>
          <w:color w:val="auto"/>
          <w:sz w:val="24"/>
          <w:szCs w:val="24"/>
          <w:lang w:val="en-US"/>
        </w:rPr>
        <w:t>information</w:t>
      </w:r>
      <w:r w:rsidRPr="5158D4C6" w:rsidR="50F7A9D1">
        <w:rPr>
          <w:rFonts w:ascii="Calibri" w:hAnsi="Calibri" w:eastAsia="Calibri" w:cs="Calibri"/>
          <w:b w:val="0"/>
          <w:bCs w:val="0"/>
          <w:i w:val="0"/>
          <w:iCs w:val="0"/>
          <w:noProof w:val="0"/>
          <w:color w:val="auto"/>
          <w:sz w:val="24"/>
          <w:szCs w:val="24"/>
          <w:lang w:val="en-US"/>
        </w:rPr>
        <w:t xml:space="preserve"> our pledge is included on the</w:t>
      </w:r>
      <w:r w:rsidRPr="5158D4C6" w:rsidR="6FF32585">
        <w:rPr>
          <w:rFonts w:ascii="Calibri" w:hAnsi="Calibri" w:eastAsia="Calibri" w:cs="Calibri"/>
          <w:b w:val="0"/>
          <w:bCs w:val="0"/>
          <w:i w:val="0"/>
          <w:iCs w:val="0"/>
          <w:noProof w:val="0"/>
          <w:color w:val="auto"/>
          <w:sz w:val="24"/>
          <w:szCs w:val="24"/>
          <w:lang w:val="en-US"/>
        </w:rPr>
        <w:t xml:space="preserve"> National Trauma</w:t>
      </w:r>
      <w:r w:rsidRPr="5158D4C6" w:rsidR="50F7A9D1">
        <w:rPr>
          <w:rFonts w:ascii="Calibri" w:hAnsi="Calibri" w:eastAsia="Calibri" w:cs="Calibri"/>
          <w:b w:val="0"/>
          <w:bCs w:val="0"/>
          <w:i w:val="0"/>
          <w:iCs w:val="0"/>
          <w:noProof w:val="0"/>
          <w:color w:val="auto"/>
          <w:sz w:val="24"/>
          <w:szCs w:val="24"/>
          <w:lang w:val="en-US"/>
        </w:rPr>
        <w:t xml:space="preserve"> Transform</w:t>
      </w:r>
      <w:r w:rsidRPr="5158D4C6" w:rsidR="0FB7BF96">
        <w:rPr>
          <w:rFonts w:ascii="Calibri" w:hAnsi="Calibri" w:eastAsia="Calibri" w:cs="Calibri"/>
          <w:b w:val="0"/>
          <w:bCs w:val="0"/>
          <w:i w:val="0"/>
          <w:iCs w:val="0"/>
          <w:noProof w:val="0"/>
          <w:color w:val="auto"/>
          <w:sz w:val="24"/>
          <w:szCs w:val="24"/>
          <w:lang w:val="en-US"/>
        </w:rPr>
        <w:t xml:space="preserve">ation </w:t>
      </w:r>
      <w:r w:rsidRPr="5158D4C6" w:rsidR="0FB7BF96">
        <w:rPr>
          <w:rFonts w:ascii="Calibri" w:hAnsi="Calibri" w:eastAsia="Calibri" w:cs="Calibri"/>
          <w:b w:val="0"/>
          <w:bCs w:val="0"/>
          <w:i w:val="0"/>
          <w:iCs w:val="0"/>
          <w:noProof w:val="0"/>
          <w:color w:val="auto"/>
          <w:sz w:val="24"/>
          <w:szCs w:val="24"/>
          <w:lang w:val="en-US"/>
        </w:rPr>
        <w:t>Programme</w:t>
      </w:r>
      <w:r w:rsidRPr="5158D4C6" w:rsidR="0FB7BF96">
        <w:rPr>
          <w:rFonts w:ascii="Calibri" w:hAnsi="Calibri" w:eastAsia="Calibri" w:cs="Calibri"/>
          <w:b w:val="0"/>
          <w:bCs w:val="0"/>
          <w:i w:val="0"/>
          <w:iCs w:val="0"/>
          <w:noProof w:val="0"/>
          <w:color w:val="auto"/>
          <w:sz w:val="24"/>
          <w:szCs w:val="24"/>
          <w:lang w:val="en-US"/>
        </w:rPr>
        <w:t xml:space="preserve"> </w:t>
      </w:r>
      <w:r w:rsidRPr="5158D4C6" w:rsidR="50F7A9D1">
        <w:rPr>
          <w:rFonts w:ascii="Calibri" w:hAnsi="Calibri" w:eastAsia="Calibri" w:cs="Calibri"/>
          <w:b w:val="0"/>
          <w:bCs w:val="0"/>
          <w:i w:val="0"/>
          <w:iCs w:val="0"/>
          <w:noProof w:val="0"/>
          <w:color w:val="auto"/>
          <w:sz w:val="24"/>
          <w:szCs w:val="24"/>
          <w:lang w:val="en-US"/>
        </w:rPr>
        <w:t>Website here:</w:t>
      </w:r>
      <w:r w:rsidRPr="5158D4C6" w:rsidR="6F4571C8">
        <w:rPr>
          <w:rFonts w:ascii="Calibri" w:hAnsi="Calibri" w:eastAsia="Calibri" w:cs="Calibri"/>
          <w:b w:val="0"/>
          <w:bCs w:val="0"/>
          <w:i w:val="0"/>
          <w:iCs w:val="0"/>
          <w:noProof w:val="0"/>
          <w:color w:val="auto"/>
          <w:sz w:val="24"/>
          <w:szCs w:val="24"/>
          <w:lang w:val="en-US"/>
        </w:rPr>
        <w:t xml:space="preserve"> </w:t>
      </w:r>
      <w:hyperlink r:id="Ra6400c25eec04aba">
        <w:r w:rsidRPr="5158D4C6" w:rsidR="6F4571C8">
          <w:rPr>
            <w:rStyle w:val="Hyperlink"/>
            <w:rFonts w:ascii="Calibri" w:hAnsi="Calibri" w:eastAsia="Calibri" w:cs="Calibri"/>
            <w:noProof w:val="0"/>
            <w:sz w:val="24"/>
            <w:szCs w:val="24"/>
            <w:lang w:val="en-US"/>
          </w:rPr>
          <w:t>Leadership Pledge of Support - National Trauma Transformation Programme</w:t>
        </w:r>
      </w:hyperlink>
      <w:r w:rsidRPr="5158D4C6" w:rsidR="50F7A9D1">
        <w:rPr>
          <w:rFonts w:ascii="Calibri" w:hAnsi="Calibri" w:eastAsia="Calibri" w:cs="Calibri"/>
          <w:b w:val="0"/>
          <w:bCs w:val="0"/>
          <w:i w:val="0"/>
          <w:iCs w:val="0"/>
          <w:noProof w:val="0"/>
          <w:color w:val="auto"/>
          <w:sz w:val="24"/>
          <w:szCs w:val="24"/>
          <w:lang w:val="en-US"/>
        </w:rPr>
        <w:t xml:space="preserve"> </w:t>
      </w:r>
      <w:r w:rsidRPr="5158D4C6" w:rsidR="1690CFD4">
        <w:rPr>
          <w:rFonts w:ascii="Calibri" w:hAnsi="Calibri" w:eastAsia="Calibri" w:cs="Calibri"/>
          <w:noProof w:val="0"/>
          <w:sz w:val="24"/>
          <w:szCs w:val="24"/>
          <w:lang w:val="en-US"/>
        </w:rPr>
        <w:t xml:space="preserve">along with many other </w:t>
      </w:r>
      <w:r w:rsidRPr="5158D4C6" w:rsidR="1690CFD4">
        <w:rPr>
          <w:rFonts w:ascii="Calibri" w:hAnsi="Calibri" w:eastAsia="Calibri" w:cs="Calibri"/>
          <w:noProof w:val="0"/>
          <w:sz w:val="24"/>
          <w:szCs w:val="24"/>
          <w:lang w:val="en-US"/>
        </w:rPr>
        <w:t>organisations</w:t>
      </w:r>
      <w:r w:rsidRPr="5158D4C6" w:rsidR="1690CFD4">
        <w:rPr>
          <w:rFonts w:ascii="Calibri" w:hAnsi="Calibri" w:eastAsia="Calibri" w:cs="Calibri"/>
          <w:noProof w:val="0"/>
          <w:sz w:val="24"/>
          <w:szCs w:val="24"/>
          <w:lang w:val="en-US"/>
        </w:rPr>
        <w:t xml:space="preserve"> across Scotland. </w:t>
      </w:r>
    </w:p>
    <w:p w:rsidR="50F7A9D1" w:rsidP="0204E827" w:rsidRDefault="50F7A9D1" w14:paraId="735D5E7A" w14:textId="32A8C124">
      <w:pPr>
        <w:spacing w:after="160" w:line="259" w:lineRule="auto"/>
        <w:jc w:val="left"/>
        <w:rPr>
          <w:rFonts w:ascii="Calibri" w:hAnsi="Calibri" w:eastAsia="Calibri" w:cs="Calibri"/>
          <w:b w:val="0"/>
          <w:bCs w:val="0"/>
          <w:i w:val="0"/>
          <w:iCs w:val="0"/>
          <w:noProof w:val="0"/>
          <w:color w:val="auto"/>
          <w:sz w:val="24"/>
          <w:szCs w:val="24"/>
          <w:lang w:val="en-US"/>
        </w:rPr>
      </w:pPr>
      <w:r w:rsidRPr="0204E827" w:rsidR="50F7A9D1">
        <w:rPr>
          <w:rFonts w:ascii="Calibri" w:hAnsi="Calibri" w:eastAsia="Calibri" w:cs="Calibri"/>
          <w:b w:val="0"/>
          <w:bCs w:val="0"/>
          <w:i w:val="0"/>
          <w:iCs w:val="0"/>
          <w:noProof w:val="0"/>
          <w:color w:val="auto"/>
          <w:sz w:val="24"/>
          <w:szCs w:val="24"/>
          <w:lang w:val="en-US"/>
        </w:rPr>
        <w:t xml:space="preserve">This is an on-going </w:t>
      </w:r>
      <w:r w:rsidRPr="0204E827" w:rsidR="449D171E">
        <w:rPr>
          <w:rFonts w:ascii="Calibri" w:hAnsi="Calibri" w:eastAsia="Calibri" w:cs="Calibri"/>
          <w:b w:val="0"/>
          <w:bCs w:val="0"/>
          <w:i w:val="0"/>
          <w:iCs w:val="0"/>
          <w:noProof w:val="0"/>
          <w:color w:val="auto"/>
          <w:sz w:val="24"/>
          <w:szCs w:val="24"/>
          <w:lang w:val="en-US"/>
        </w:rPr>
        <w:t>process,</w:t>
      </w:r>
      <w:r w:rsidRPr="0204E827" w:rsidR="50F7A9D1">
        <w:rPr>
          <w:rFonts w:ascii="Calibri" w:hAnsi="Calibri" w:eastAsia="Calibri" w:cs="Calibri"/>
          <w:b w:val="0"/>
          <w:bCs w:val="0"/>
          <w:i w:val="0"/>
          <w:iCs w:val="0"/>
          <w:noProof w:val="0"/>
          <w:color w:val="auto"/>
          <w:sz w:val="24"/>
          <w:szCs w:val="24"/>
          <w:lang w:val="en-US"/>
        </w:rPr>
        <w:t xml:space="preserve"> and we want everyone to be involved. We have started the process by focusing on the 5 key things that we have committed to with this pledge: </w:t>
      </w:r>
    </w:p>
    <w:p w:rsidR="50F7A9D1" w:rsidP="5588E703" w:rsidRDefault="50F7A9D1" w14:paraId="6BD7D53B" w14:textId="1AEF79DE">
      <w:pPr>
        <w:pStyle w:val="Heading2"/>
        <w:spacing w:before="40" w:after="0" w:line="259" w:lineRule="auto"/>
        <w:rPr>
          <w:rFonts w:ascii="Calibri" w:hAnsi="Calibri" w:eastAsia="Calibri" w:cs="Calibri"/>
          <w:b w:val="0"/>
          <w:bCs w:val="0"/>
          <w:i w:val="0"/>
          <w:iCs w:val="0"/>
          <w:noProof w:val="0"/>
          <w:color w:val="auto"/>
          <w:sz w:val="24"/>
          <w:szCs w:val="24"/>
          <w:lang w:val="en-US"/>
        </w:rPr>
      </w:pPr>
      <w:r w:rsidRPr="5588E703" w:rsidR="50F7A9D1">
        <w:rPr>
          <w:rFonts w:ascii="Calibri" w:hAnsi="Calibri" w:eastAsia="Calibri" w:cs="Calibri"/>
          <w:b w:val="1"/>
          <w:bCs w:val="1"/>
          <w:i w:val="0"/>
          <w:iCs w:val="0"/>
          <w:noProof w:val="0"/>
          <w:color w:val="auto"/>
          <w:sz w:val="24"/>
          <w:szCs w:val="24"/>
          <w:lang w:val="en-US"/>
        </w:rPr>
        <w:t>1: Value the Contribution of People with Lived Experienc</w:t>
      </w:r>
      <w:r w:rsidRPr="5588E703" w:rsidR="0AC9060D">
        <w:rPr>
          <w:rFonts w:ascii="Calibri" w:hAnsi="Calibri" w:eastAsia="Calibri" w:cs="Calibri"/>
          <w:b w:val="1"/>
          <w:bCs w:val="1"/>
          <w:i w:val="0"/>
          <w:iCs w:val="0"/>
          <w:noProof w:val="0"/>
          <w:color w:val="auto"/>
          <w:sz w:val="24"/>
          <w:szCs w:val="24"/>
          <w:lang w:val="en-US"/>
        </w:rPr>
        <w:t>e</w:t>
      </w:r>
    </w:p>
    <w:p w:rsidR="50F7A9D1" w:rsidP="5588E703" w:rsidRDefault="50F7A9D1" w14:paraId="6A90EAF7" w14:textId="5B7F65F2">
      <w:pPr>
        <w:pStyle w:val="Heading2"/>
        <w:spacing w:before="40" w:after="0" w:line="259" w:lineRule="auto"/>
        <w:rPr>
          <w:rFonts w:ascii="Calibri" w:hAnsi="Calibri" w:eastAsia="Calibri" w:cs="Calibri"/>
          <w:b w:val="0"/>
          <w:bCs w:val="0"/>
          <w:i w:val="0"/>
          <w:iCs w:val="0"/>
          <w:noProof w:val="0"/>
          <w:color w:val="auto"/>
          <w:sz w:val="24"/>
          <w:szCs w:val="24"/>
          <w:lang w:val="en-US"/>
        </w:rPr>
      </w:pPr>
      <w:r w:rsidRPr="5588E703" w:rsidR="50F7A9D1">
        <w:rPr>
          <w:rFonts w:ascii="Calibri" w:hAnsi="Calibri" w:eastAsia="Calibri" w:cs="Calibri"/>
          <w:b w:val="1"/>
          <w:bCs w:val="1"/>
          <w:i w:val="0"/>
          <w:iCs w:val="0"/>
          <w:noProof w:val="0"/>
          <w:color w:val="auto"/>
          <w:sz w:val="24"/>
          <w:szCs w:val="24"/>
          <w:lang w:val="en-US"/>
        </w:rPr>
        <w:t>2:  Show Courageous Leadership and ‘Walk the Walk’</w:t>
      </w:r>
    </w:p>
    <w:p w:rsidR="50F7A9D1" w:rsidP="5588E703" w:rsidRDefault="50F7A9D1" w14:paraId="6DC3EE89" w14:textId="165C7F34">
      <w:pPr>
        <w:pStyle w:val="Heading2"/>
        <w:spacing w:before="40" w:after="0" w:line="259" w:lineRule="auto"/>
        <w:rPr>
          <w:rFonts w:ascii="Calibri" w:hAnsi="Calibri" w:eastAsia="Calibri" w:cs="Calibri"/>
          <w:b w:val="0"/>
          <w:bCs w:val="0"/>
          <w:i w:val="0"/>
          <w:iCs w:val="0"/>
          <w:noProof w:val="0"/>
          <w:color w:val="auto"/>
          <w:sz w:val="24"/>
          <w:szCs w:val="24"/>
          <w:lang w:val="en-US"/>
        </w:rPr>
      </w:pPr>
      <w:r w:rsidRPr="5588E703" w:rsidR="50F7A9D1">
        <w:rPr>
          <w:rFonts w:ascii="Calibri" w:hAnsi="Calibri" w:eastAsia="Calibri" w:cs="Calibri"/>
          <w:b w:val="1"/>
          <w:bCs w:val="1"/>
          <w:i w:val="0"/>
          <w:iCs w:val="0"/>
          <w:noProof w:val="0"/>
          <w:color w:val="auto"/>
          <w:sz w:val="24"/>
          <w:szCs w:val="24"/>
          <w:lang w:val="en-US"/>
        </w:rPr>
        <w:t>3: Support Staff Training and Development in Trauma Informed Practice</w:t>
      </w:r>
    </w:p>
    <w:p w:rsidR="50F7A9D1" w:rsidP="5588E703" w:rsidRDefault="50F7A9D1" w14:paraId="3AC166F7" w14:textId="16B00540">
      <w:pPr>
        <w:pStyle w:val="Heading2"/>
        <w:spacing w:before="40" w:after="0" w:line="259" w:lineRule="auto"/>
        <w:rPr>
          <w:rFonts w:ascii="Calibri" w:hAnsi="Calibri" w:eastAsia="Calibri" w:cs="Calibri"/>
          <w:b w:val="0"/>
          <w:bCs w:val="0"/>
          <w:i w:val="0"/>
          <w:iCs w:val="0"/>
          <w:noProof w:val="0"/>
          <w:color w:val="auto"/>
          <w:sz w:val="24"/>
          <w:szCs w:val="24"/>
          <w:lang w:val="en-US"/>
        </w:rPr>
      </w:pPr>
      <w:r w:rsidRPr="5588E703" w:rsidR="50F7A9D1">
        <w:rPr>
          <w:rFonts w:ascii="Calibri" w:hAnsi="Calibri" w:eastAsia="Calibri" w:cs="Calibri"/>
          <w:b w:val="1"/>
          <w:bCs w:val="1"/>
          <w:i w:val="0"/>
          <w:iCs w:val="0"/>
          <w:noProof w:val="0"/>
          <w:color w:val="auto"/>
          <w:sz w:val="24"/>
          <w:szCs w:val="24"/>
          <w:lang w:val="en-US"/>
        </w:rPr>
        <w:t xml:space="preserve">4: </w:t>
      </w:r>
      <w:proofErr w:type="spellStart"/>
      <w:r w:rsidRPr="5588E703" w:rsidR="50F7A9D1">
        <w:rPr>
          <w:rFonts w:ascii="Calibri" w:hAnsi="Calibri" w:eastAsia="Calibri" w:cs="Calibri"/>
          <w:b w:val="1"/>
          <w:bCs w:val="1"/>
          <w:i w:val="0"/>
          <w:iCs w:val="0"/>
          <w:noProof w:val="0"/>
          <w:color w:val="auto"/>
          <w:sz w:val="24"/>
          <w:szCs w:val="24"/>
          <w:lang w:val="en-US"/>
        </w:rPr>
        <w:t>Prioritise</w:t>
      </w:r>
      <w:proofErr w:type="spellEnd"/>
      <w:r w:rsidRPr="5588E703" w:rsidR="50F7A9D1">
        <w:rPr>
          <w:rFonts w:ascii="Calibri" w:hAnsi="Calibri" w:eastAsia="Calibri" w:cs="Calibri"/>
          <w:b w:val="1"/>
          <w:bCs w:val="1"/>
          <w:i w:val="0"/>
          <w:iCs w:val="0"/>
          <w:noProof w:val="0"/>
          <w:color w:val="auto"/>
          <w:sz w:val="24"/>
          <w:szCs w:val="24"/>
          <w:lang w:val="en-US"/>
        </w:rPr>
        <w:t xml:space="preserve"> Staff Wellbeing</w:t>
      </w:r>
    </w:p>
    <w:p w:rsidR="50F7A9D1" w:rsidP="1690CFD4" w:rsidRDefault="50F7A9D1" w14:paraId="18DF52A9" w14:textId="36979654">
      <w:pPr>
        <w:pStyle w:val="Heading2"/>
        <w:spacing w:before="40" w:after="0" w:line="259" w:lineRule="auto"/>
        <w:rPr>
          <w:rFonts w:ascii="Calibri" w:hAnsi="Calibri" w:eastAsia="Calibri" w:cs="Calibri"/>
          <w:b w:val="1"/>
          <w:bCs w:val="1"/>
          <w:i w:val="0"/>
          <w:iCs w:val="0"/>
          <w:noProof w:val="0"/>
          <w:color w:val="auto"/>
          <w:sz w:val="24"/>
          <w:szCs w:val="24"/>
          <w:lang w:val="en-US"/>
        </w:rPr>
      </w:pPr>
      <w:r w:rsidRPr="1690CFD4" w:rsidR="50F7A9D1">
        <w:rPr>
          <w:rFonts w:ascii="Calibri" w:hAnsi="Calibri" w:eastAsia="Calibri" w:cs="Calibri"/>
          <w:b w:val="1"/>
          <w:bCs w:val="1"/>
          <w:i w:val="0"/>
          <w:iCs w:val="0"/>
          <w:noProof w:val="0"/>
          <w:color w:val="auto"/>
          <w:sz w:val="24"/>
          <w:szCs w:val="24"/>
          <w:lang w:val="en-US"/>
        </w:rPr>
        <w:t>5: Monitor, evaluate and improve</w:t>
      </w:r>
    </w:p>
    <w:p w:rsidR="1690CFD4" w:rsidP="5158D4C6" w:rsidRDefault="1690CFD4" w14:paraId="4FDD22AD" w14:textId="1E8062E2">
      <w:pPr>
        <w:pStyle w:val="Normal"/>
        <w:rPr>
          <w:noProof w:val="0"/>
          <w:sz w:val="24"/>
          <w:szCs w:val="24"/>
          <w:lang w:val="en-US"/>
        </w:rPr>
      </w:pPr>
    </w:p>
    <w:p w:rsidR="0204E827" w:rsidP="5158D4C6" w:rsidRDefault="0204E827" w14:paraId="4BBF6B33" w14:textId="7853D600">
      <w:pPr>
        <w:pStyle w:val="Normal"/>
        <w:rPr>
          <w:noProof w:val="0"/>
          <w:sz w:val="24"/>
          <w:szCs w:val="24"/>
          <w:lang w:val="en-US"/>
        </w:rPr>
      </w:pPr>
    </w:p>
    <w:p w:rsidR="0204E827" w:rsidP="5158D4C6" w:rsidRDefault="0204E827" w14:paraId="2D2495ED" w14:textId="1EAEBE0A">
      <w:pPr>
        <w:pStyle w:val="Normal"/>
        <w:rPr>
          <w:noProof w:val="0"/>
          <w:sz w:val="24"/>
          <w:szCs w:val="24"/>
          <w:lang w:val="en-US"/>
        </w:rPr>
      </w:pPr>
    </w:p>
    <w:p w:rsidR="0204E827" w:rsidP="5158D4C6" w:rsidRDefault="0204E827" w14:paraId="65AC411F" w14:textId="7F812A31">
      <w:pPr>
        <w:pStyle w:val="Normal"/>
        <w:rPr>
          <w:noProof w:val="0"/>
          <w:sz w:val="24"/>
          <w:szCs w:val="24"/>
          <w:lang w:val="en-US"/>
        </w:rPr>
      </w:pPr>
    </w:p>
    <w:p w:rsidR="0204E827" w:rsidP="5158D4C6" w:rsidRDefault="0204E827" w14:paraId="71E9AD54" w14:textId="266F8C84">
      <w:pPr>
        <w:pStyle w:val="Normal"/>
        <w:rPr>
          <w:noProof w:val="0"/>
          <w:sz w:val="24"/>
          <w:szCs w:val="24"/>
          <w:lang w:val="en-US"/>
        </w:rPr>
      </w:pPr>
    </w:p>
    <w:p w:rsidR="0204E827" w:rsidP="5158D4C6" w:rsidRDefault="0204E827" w14:paraId="06F301AF" w14:textId="48F15599">
      <w:pPr>
        <w:pStyle w:val="Normal"/>
        <w:rPr>
          <w:noProof w:val="0"/>
          <w:sz w:val="24"/>
          <w:szCs w:val="24"/>
          <w:lang w:val="en-US"/>
        </w:rPr>
      </w:pPr>
    </w:p>
    <w:p w:rsidR="0204E827" w:rsidP="5158D4C6" w:rsidRDefault="0204E827" w14:paraId="03CA7BDA" w14:textId="403EFB2B">
      <w:pPr>
        <w:pStyle w:val="Normal"/>
        <w:rPr>
          <w:noProof w:val="0"/>
          <w:sz w:val="24"/>
          <w:szCs w:val="24"/>
          <w:lang w:val="en-US"/>
        </w:rPr>
      </w:pPr>
    </w:p>
    <w:p w:rsidR="0204E827" w:rsidP="5158D4C6" w:rsidRDefault="0204E827" w14:paraId="18CBE04D" w14:textId="63C15820">
      <w:pPr>
        <w:pStyle w:val="Normal"/>
        <w:rPr>
          <w:noProof w:val="0"/>
          <w:sz w:val="24"/>
          <w:szCs w:val="24"/>
          <w:lang w:val="en-US"/>
        </w:rPr>
      </w:pPr>
    </w:p>
    <w:p w:rsidR="0204E827" w:rsidP="5158D4C6" w:rsidRDefault="0204E827" w14:paraId="62AEDFFA" w14:textId="5B9D3561">
      <w:pPr>
        <w:pStyle w:val="Normal"/>
        <w:rPr>
          <w:noProof w:val="0"/>
          <w:sz w:val="24"/>
          <w:szCs w:val="24"/>
          <w:lang w:val="en-US"/>
        </w:rPr>
      </w:pPr>
    </w:p>
    <w:p w:rsidR="0204E827" w:rsidP="5158D4C6" w:rsidRDefault="0204E827" w14:paraId="14C7EAB6" w14:textId="6F661504">
      <w:pPr>
        <w:pStyle w:val="Normal"/>
        <w:rPr>
          <w:noProof w:val="0"/>
          <w:sz w:val="24"/>
          <w:szCs w:val="24"/>
          <w:lang w:val="en-US"/>
        </w:rPr>
      </w:pPr>
    </w:p>
    <w:p w:rsidR="1690CFD4" w:rsidP="1690CFD4" w:rsidRDefault="1690CFD4" w14:paraId="5B084F86" w14:textId="192C74D4">
      <w:pPr>
        <w:pStyle w:val="Normal"/>
        <w:rPr>
          <w:rFonts w:ascii="Calibri" w:hAnsi="Calibri" w:eastAsia="Calibri" w:cs="Calibri"/>
          <w:b w:val="1"/>
          <w:bCs w:val="1"/>
          <w:noProof w:val="0"/>
          <w:sz w:val="24"/>
          <w:szCs w:val="24"/>
          <w:lang w:val="en-US"/>
        </w:rPr>
      </w:pPr>
      <w:r w:rsidRPr="0204E827" w:rsidR="1690CFD4">
        <w:rPr>
          <w:rFonts w:ascii="Calibri" w:hAnsi="Calibri" w:eastAsia="Calibri" w:cs="Calibri"/>
          <w:b w:val="1"/>
          <w:bCs w:val="1"/>
          <w:noProof w:val="0"/>
          <w:sz w:val="24"/>
          <w:szCs w:val="24"/>
          <w:lang w:val="en-US"/>
        </w:rPr>
        <w:t>1: Value the Contribution of People with Lived Experience</w:t>
      </w:r>
    </w:p>
    <w:p w:rsidR="0204E827" w:rsidP="0204E827" w:rsidRDefault="0204E827" w14:paraId="517487E0" w14:textId="69AF4B10">
      <w:pPr>
        <w:pStyle w:val="Normal"/>
        <w:rPr>
          <w:rFonts w:ascii="Calibri" w:hAnsi="Calibri" w:eastAsia="Calibri" w:cs="Calibri"/>
          <w:b w:val="1"/>
          <w:bCs w:val="1"/>
          <w:noProof w:val="0"/>
          <w:sz w:val="24"/>
          <w:szCs w:val="24"/>
          <w:lang w:val="en-US"/>
        </w:rPr>
      </w:pPr>
    </w:p>
    <w:p w:rsidR="1690CFD4" w:rsidP="1690CFD4" w:rsidRDefault="1690CFD4" w14:paraId="5B03D11D" w14:textId="3F965A48">
      <w:pPr>
        <w:pStyle w:val="Normal"/>
        <w:rPr>
          <w:rFonts w:ascii="Calibri" w:hAnsi="Calibri" w:eastAsia="Calibri" w:cs="Calibri"/>
          <w:noProof w:val="0"/>
          <w:sz w:val="24"/>
          <w:szCs w:val="24"/>
          <w:lang w:val="en-US"/>
        </w:rPr>
      </w:pPr>
      <w:r w:rsidRPr="5158D4C6" w:rsidR="1690CFD4">
        <w:rPr>
          <w:rFonts w:ascii="Calibri" w:hAnsi="Calibri" w:eastAsia="Calibri" w:cs="Calibri"/>
          <w:noProof w:val="0"/>
          <w:sz w:val="24"/>
          <w:szCs w:val="24"/>
          <w:lang w:val="en-US"/>
        </w:rPr>
        <w:t xml:space="preserve"> • We </w:t>
      </w:r>
      <w:r w:rsidRPr="5158D4C6" w:rsidR="0E6F0B13">
        <w:rPr>
          <w:rFonts w:ascii="Calibri" w:hAnsi="Calibri" w:eastAsia="Calibri" w:cs="Calibri"/>
          <w:noProof w:val="0"/>
          <w:sz w:val="24"/>
          <w:szCs w:val="24"/>
          <w:lang w:val="en-US"/>
        </w:rPr>
        <w:t>work</w:t>
      </w:r>
      <w:r w:rsidRPr="5158D4C6" w:rsidR="1690CFD4">
        <w:rPr>
          <w:rFonts w:ascii="Calibri" w:hAnsi="Calibri" w:eastAsia="Calibri" w:cs="Calibri"/>
          <w:noProof w:val="0"/>
          <w:sz w:val="24"/>
          <w:szCs w:val="24"/>
          <w:lang w:val="en-US"/>
        </w:rPr>
        <w:t xml:space="preserve"> </w:t>
      </w:r>
      <w:r w:rsidRPr="5158D4C6" w:rsidR="1690CFD4">
        <w:rPr>
          <w:rFonts w:ascii="Calibri" w:hAnsi="Calibri" w:eastAsia="Calibri" w:cs="Calibri"/>
          <w:noProof w:val="0"/>
          <w:sz w:val="24"/>
          <w:szCs w:val="24"/>
          <w:lang w:val="en-US"/>
        </w:rPr>
        <w:t xml:space="preserve">with volunteers, staff and young people to co-design, co-produce and co-deliver training for other volunteers and staff </w:t>
      </w:r>
    </w:p>
    <w:p w:rsidR="1690CFD4" w:rsidP="1690CFD4" w:rsidRDefault="1690CFD4" w14:paraId="63DA4650" w14:textId="4E896F8A">
      <w:pPr>
        <w:pStyle w:val="Normal"/>
        <w:rPr>
          <w:rFonts w:ascii="Calibri" w:hAnsi="Calibri" w:eastAsia="Calibri" w:cs="Calibri"/>
          <w:noProof w:val="0"/>
          <w:sz w:val="24"/>
          <w:szCs w:val="24"/>
          <w:lang w:val="en-US"/>
        </w:rPr>
      </w:pPr>
      <w:r w:rsidRPr="5158D4C6" w:rsidR="1690CFD4">
        <w:rPr>
          <w:rFonts w:ascii="Calibri" w:hAnsi="Calibri" w:eastAsia="Calibri" w:cs="Calibri"/>
          <w:noProof w:val="0"/>
          <w:sz w:val="24"/>
          <w:szCs w:val="24"/>
          <w:lang w:val="en-US"/>
        </w:rPr>
        <w:t>• We ar</w:t>
      </w:r>
      <w:r w:rsidRPr="5158D4C6" w:rsidR="00C72A1A">
        <w:rPr>
          <w:rFonts w:ascii="Calibri" w:hAnsi="Calibri" w:eastAsia="Calibri" w:cs="Calibri"/>
          <w:noProof w:val="0"/>
          <w:sz w:val="24"/>
          <w:szCs w:val="24"/>
          <w:lang w:val="en-US"/>
        </w:rPr>
        <w:t>e doing i</w:t>
      </w:r>
      <w:r w:rsidRPr="5158D4C6" w:rsidR="1690CFD4">
        <w:rPr>
          <w:rFonts w:ascii="Calibri" w:hAnsi="Calibri" w:eastAsia="Calibri" w:cs="Calibri"/>
          <w:noProof w:val="0"/>
          <w:sz w:val="24"/>
          <w:szCs w:val="24"/>
          <w:lang w:val="en-US"/>
        </w:rPr>
        <w:t xml:space="preserve">nteractive activities with the young people and volunteers in the mentoring and </w:t>
      </w:r>
      <w:r w:rsidRPr="5158D4C6" w:rsidR="27B89614">
        <w:rPr>
          <w:rFonts w:ascii="Calibri" w:hAnsi="Calibri" w:eastAsia="Calibri" w:cs="Calibri"/>
          <w:noProof w:val="0"/>
          <w:sz w:val="24"/>
          <w:szCs w:val="24"/>
          <w:lang w:val="en-US"/>
        </w:rPr>
        <w:t>employability</w:t>
      </w:r>
      <w:r w:rsidRPr="5158D4C6" w:rsidR="27B89614">
        <w:rPr>
          <w:rFonts w:ascii="Calibri" w:hAnsi="Calibri" w:eastAsia="Calibri" w:cs="Calibri"/>
          <w:noProof w:val="0"/>
          <w:sz w:val="24"/>
          <w:szCs w:val="24"/>
          <w:lang w:val="en-US"/>
        </w:rPr>
        <w:t xml:space="preserve"> </w:t>
      </w:r>
      <w:r w:rsidRPr="5158D4C6" w:rsidR="27B89614">
        <w:rPr>
          <w:rFonts w:ascii="Calibri" w:hAnsi="Calibri" w:eastAsia="Calibri" w:cs="Calibri"/>
          <w:noProof w:val="0"/>
          <w:sz w:val="24"/>
          <w:szCs w:val="24"/>
          <w:lang w:val="en-US"/>
        </w:rPr>
        <w:t>programmes</w:t>
      </w:r>
      <w:r w:rsidRPr="5158D4C6" w:rsidR="1690CFD4">
        <w:rPr>
          <w:rFonts w:ascii="Calibri" w:hAnsi="Calibri" w:eastAsia="Calibri" w:cs="Calibri"/>
          <w:noProof w:val="0"/>
          <w:sz w:val="24"/>
          <w:szCs w:val="24"/>
          <w:lang w:val="en-US"/>
        </w:rPr>
        <w:t xml:space="preserve"> to get feedback about their experience </w:t>
      </w:r>
    </w:p>
    <w:p w:rsidR="1690CFD4" w:rsidP="1690CFD4" w:rsidRDefault="1690CFD4" w14:paraId="4888A482" w14:textId="623C3350">
      <w:pPr>
        <w:pStyle w:val="Normal"/>
        <w:rPr>
          <w:rFonts w:ascii="Calibri" w:hAnsi="Calibri" w:eastAsia="Calibri" w:cs="Calibri"/>
          <w:noProof w:val="0"/>
          <w:sz w:val="24"/>
          <w:szCs w:val="24"/>
          <w:lang w:val="en-US"/>
        </w:rPr>
      </w:pPr>
      <w:r w:rsidRPr="5158D4C6" w:rsidR="1690CFD4">
        <w:rPr>
          <w:rFonts w:ascii="Calibri" w:hAnsi="Calibri" w:eastAsia="Calibri" w:cs="Calibri"/>
          <w:noProof w:val="0"/>
          <w:sz w:val="24"/>
          <w:szCs w:val="24"/>
          <w:lang w:val="en-US"/>
        </w:rPr>
        <w:t>• We</w:t>
      </w:r>
      <w:r w:rsidRPr="5158D4C6" w:rsidR="4331B8B2">
        <w:rPr>
          <w:rFonts w:ascii="Calibri" w:hAnsi="Calibri" w:eastAsia="Calibri" w:cs="Calibri"/>
          <w:noProof w:val="0"/>
          <w:sz w:val="24"/>
          <w:szCs w:val="24"/>
          <w:lang w:val="en-US"/>
        </w:rPr>
        <w:t xml:space="preserve"> </w:t>
      </w:r>
      <w:r w:rsidRPr="5158D4C6" w:rsidR="35907E50">
        <w:rPr>
          <w:rFonts w:ascii="Calibri" w:hAnsi="Calibri" w:eastAsia="Calibri" w:cs="Calibri"/>
          <w:noProof w:val="0"/>
          <w:sz w:val="24"/>
          <w:szCs w:val="24"/>
          <w:lang w:val="en-US"/>
        </w:rPr>
        <w:t xml:space="preserve">run </w:t>
      </w:r>
      <w:r w:rsidRPr="5158D4C6" w:rsidR="1690CFD4">
        <w:rPr>
          <w:rFonts w:ascii="Calibri" w:hAnsi="Calibri" w:eastAsia="Calibri" w:cs="Calibri"/>
          <w:noProof w:val="0"/>
          <w:sz w:val="24"/>
          <w:szCs w:val="24"/>
          <w:lang w:val="en-US"/>
        </w:rPr>
        <w:t>reflective workshop</w:t>
      </w:r>
      <w:r w:rsidRPr="5158D4C6" w:rsidR="0FA1DA64">
        <w:rPr>
          <w:rFonts w:ascii="Calibri" w:hAnsi="Calibri" w:eastAsia="Calibri" w:cs="Calibri"/>
          <w:noProof w:val="0"/>
          <w:sz w:val="24"/>
          <w:szCs w:val="24"/>
          <w:lang w:val="en-US"/>
        </w:rPr>
        <w:t xml:space="preserve">s </w:t>
      </w:r>
      <w:r w:rsidRPr="5158D4C6" w:rsidR="1690CFD4">
        <w:rPr>
          <w:rFonts w:ascii="Calibri" w:hAnsi="Calibri" w:eastAsia="Calibri" w:cs="Calibri"/>
          <w:noProof w:val="0"/>
          <w:sz w:val="24"/>
          <w:szCs w:val="24"/>
          <w:lang w:val="en-US"/>
        </w:rPr>
        <w:t xml:space="preserve">using the Trauma Lens to look at what can be improved, what is working well and what needs to be added. We will continue to do workshops like </w:t>
      </w:r>
      <w:r w:rsidRPr="5158D4C6" w:rsidR="1690CFD4">
        <w:rPr>
          <w:rFonts w:ascii="Calibri" w:hAnsi="Calibri" w:eastAsia="Calibri" w:cs="Calibri"/>
          <w:noProof w:val="0"/>
          <w:sz w:val="24"/>
          <w:szCs w:val="24"/>
          <w:lang w:val="en-US"/>
        </w:rPr>
        <w:t>this</w:t>
      </w:r>
      <w:r w:rsidRPr="5158D4C6" w:rsidR="1690CFD4">
        <w:rPr>
          <w:rFonts w:ascii="Calibri" w:hAnsi="Calibri" w:eastAsia="Calibri" w:cs="Calibri"/>
          <w:noProof w:val="0"/>
          <w:sz w:val="24"/>
          <w:szCs w:val="24"/>
          <w:lang w:val="en-US"/>
        </w:rPr>
        <w:t xml:space="preserve"> and review progress </w:t>
      </w:r>
      <w:r w:rsidRPr="5158D4C6" w:rsidR="7B8D60D4">
        <w:rPr>
          <w:rFonts w:ascii="Calibri" w:hAnsi="Calibri" w:eastAsia="Calibri" w:cs="Calibri"/>
          <w:noProof w:val="0"/>
          <w:sz w:val="24"/>
          <w:szCs w:val="24"/>
          <w:lang w:val="en-US"/>
        </w:rPr>
        <w:t xml:space="preserve">each year </w:t>
      </w:r>
    </w:p>
    <w:p w:rsidR="1690CFD4" w:rsidP="1690CFD4" w:rsidRDefault="1690CFD4" w14:paraId="4E0F0703" w14:textId="7CD031BE">
      <w:pPr>
        <w:pStyle w:val="Normal"/>
        <w:rPr>
          <w:rFonts w:ascii="Calibri" w:hAnsi="Calibri" w:eastAsia="Calibri" w:cs="Calibri"/>
          <w:noProof w:val="0"/>
          <w:sz w:val="24"/>
          <w:szCs w:val="24"/>
          <w:lang w:val="en-US"/>
        </w:rPr>
      </w:pPr>
      <w:r w:rsidRPr="1690CFD4" w:rsidR="1690CFD4">
        <w:rPr>
          <w:rFonts w:ascii="Calibri" w:hAnsi="Calibri" w:eastAsia="Calibri" w:cs="Calibri"/>
          <w:noProof w:val="0"/>
          <w:sz w:val="24"/>
          <w:szCs w:val="24"/>
          <w:lang w:val="en-US"/>
        </w:rPr>
        <w:t xml:space="preserve">• The feedback from these sessions have directly led to actions plans being created and changes being implemented in practice </w:t>
      </w:r>
    </w:p>
    <w:p w:rsidR="1690CFD4" w:rsidP="6D068C2B" w:rsidRDefault="1690CFD4" w14:paraId="73C0B6F0" w14:textId="5C90701F">
      <w:pPr>
        <w:pStyle w:val="Normal"/>
        <w:ind w:left="0"/>
        <w:rPr>
          <w:rFonts w:ascii="Calibri" w:hAnsi="Calibri" w:eastAsia="Calibri" w:cs="Calibri"/>
          <w:noProof w:val="0"/>
          <w:sz w:val="24"/>
          <w:szCs w:val="24"/>
          <w:lang w:val="en-US"/>
        </w:rPr>
      </w:pPr>
      <w:r w:rsidRPr="6D068C2B" w:rsidR="1690CFD4">
        <w:rPr>
          <w:rFonts w:ascii="Calibri" w:hAnsi="Calibri" w:eastAsia="Calibri" w:cs="Calibri"/>
          <w:noProof w:val="0"/>
          <w:sz w:val="24"/>
          <w:szCs w:val="24"/>
          <w:lang w:val="en-US"/>
        </w:rPr>
        <w:t xml:space="preserve">• We are embedding a strength-based approach and started using wellbeing </w:t>
      </w:r>
      <w:r w:rsidRPr="6D068C2B" w:rsidR="1690CFD4">
        <w:rPr>
          <w:rFonts w:ascii="Calibri" w:hAnsi="Calibri" w:eastAsia="Calibri" w:cs="Calibri"/>
          <w:noProof w:val="0"/>
          <w:sz w:val="24"/>
          <w:szCs w:val="24"/>
          <w:lang w:val="en-US"/>
        </w:rPr>
        <w:t>plans</w:t>
      </w:r>
    </w:p>
    <w:p w:rsidR="1690CFD4" w:rsidP="0204E827" w:rsidRDefault="1690CFD4" w14:paraId="29F021B4" w14:textId="542A03DA">
      <w:pPr>
        <w:pStyle w:val="ListParagraph"/>
        <w:numPr>
          <w:ilvl w:val="0"/>
          <w:numId w:val="26"/>
        </w:numPr>
        <w:rPr>
          <w:rFonts w:ascii="Calibri" w:hAnsi="Calibri" w:eastAsia="Calibri" w:cs="Calibri"/>
          <w:noProof w:val="0"/>
          <w:color w:val="auto"/>
          <w:sz w:val="24"/>
          <w:szCs w:val="24"/>
          <w:lang w:val="en-US"/>
        </w:rPr>
      </w:pPr>
      <w:r w:rsidRPr="0204E827" w:rsidR="1690CFD4">
        <w:rPr>
          <w:rFonts w:ascii="Calibri" w:hAnsi="Calibri" w:eastAsia="Calibri" w:cs="Calibri"/>
          <w:noProof w:val="0"/>
          <w:sz w:val="24"/>
          <w:szCs w:val="24"/>
          <w:lang w:val="en-US"/>
        </w:rPr>
        <w:t>We</w:t>
      </w:r>
      <w:r w:rsidRPr="0204E827" w:rsidR="1690CFD4">
        <w:rPr>
          <w:rFonts w:ascii="Calibri" w:hAnsi="Calibri" w:eastAsia="Calibri" w:cs="Calibri"/>
          <w:noProof w:val="0"/>
          <w:sz w:val="24"/>
          <w:szCs w:val="24"/>
          <w:lang w:val="en-US"/>
        </w:rPr>
        <w:t xml:space="preserve"> asked volunteers and young people what topics are important to them. These topics are now monthly topics th</w:t>
      </w:r>
      <w:r w:rsidRPr="0204E827" w:rsidR="27BF4C92">
        <w:rPr>
          <w:rFonts w:ascii="Calibri" w:hAnsi="Calibri" w:eastAsia="Calibri" w:cs="Calibri"/>
          <w:noProof w:val="0"/>
          <w:sz w:val="24"/>
          <w:szCs w:val="24"/>
          <w:lang w:val="en-US"/>
        </w:rPr>
        <w:t>ese were</w:t>
      </w:r>
      <w:r w:rsidRPr="0204E827" w:rsidR="1690CFD4">
        <w:rPr>
          <w:rFonts w:ascii="Calibri" w:hAnsi="Calibri" w:eastAsia="Calibri" w:cs="Calibri"/>
          <w:noProof w:val="0"/>
          <w:sz w:val="24"/>
          <w:szCs w:val="24"/>
          <w:lang w:val="en-US"/>
        </w:rPr>
        <w:t xml:space="preserve"> created into a blog post based in the feedback from young people, </w:t>
      </w:r>
      <w:r w:rsidRPr="0204E827" w:rsidR="1690CFD4">
        <w:rPr>
          <w:rFonts w:ascii="Calibri" w:hAnsi="Calibri" w:eastAsia="Calibri" w:cs="Calibri"/>
          <w:noProof w:val="0"/>
          <w:sz w:val="24"/>
          <w:szCs w:val="24"/>
          <w:lang w:val="en-US"/>
        </w:rPr>
        <w:t>volunteers</w:t>
      </w:r>
      <w:r w:rsidRPr="0204E827" w:rsidR="1690CFD4">
        <w:rPr>
          <w:rFonts w:ascii="Calibri" w:hAnsi="Calibri" w:eastAsia="Calibri" w:cs="Calibri"/>
          <w:noProof w:val="0"/>
          <w:sz w:val="24"/>
          <w:szCs w:val="24"/>
          <w:lang w:val="en-US"/>
        </w:rPr>
        <w:t xml:space="preserve"> and staff</w:t>
      </w:r>
      <w:r w:rsidRPr="0204E827" w:rsidR="73546F64">
        <w:rPr>
          <w:rFonts w:ascii="Calibri" w:hAnsi="Calibri" w:eastAsia="Calibri" w:cs="Calibri"/>
          <w:noProof w:val="0"/>
          <w:sz w:val="24"/>
          <w:szCs w:val="24"/>
          <w:lang w:val="en-US"/>
        </w:rPr>
        <w:t xml:space="preserve"> and these are on our website, social media and in </w:t>
      </w:r>
      <w:r w:rsidRPr="0204E827" w:rsidR="73546F64">
        <w:rPr>
          <w:rFonts w:ascii="Calibri" w:hAnsi="Calibri" w:eastAsia="Calibri" w:cs="Calibri"/>
          <w:noProof w:val="0"/>
          <w:color w:val="auto"/>
          <w:sz w:val="24"/>
          <w:szCs w:val="24"/>
          <w:lang w:val="en-US"/>
        </w:rPr>
        <w:t>newsletters</w:t>
      </w:r>
    </w:p>
    <w:p w:rsidR="2C16F054" w:rsidP="0204E827" w:rsidRDefault="2C16F054" w14:paraId="7D3A891A" w14:textId="4E6B4FFC">
      <w:pPr>
        <w:pStyle w:val="ListParagraph"/>
        <w:numPr>
          <w:ilvl w:val="0"/>
          <w:numId w:val="26"/>
        </w:numPr>
        <w:rPr>
          <w:rFonts w:ascii="Calibri" w:hAnsi="Calibri" w:eastAsia="Calibri" w:cs="Calibri"/>
          <w:noProof w:val="0"/>
          <w:color w:val="auto"/>
          <w:sz w:val="24"/>
          <w:szCs w:val="24"/>
          <w:lang w:val="en-US"/>
        </w:rPr>
      </w:pPr>
      <w:r w:rsidRPr="0204E827" w:rsidR="343615E4">
        <w:rPr>
          <w:rFonts w:ascii="Calibri" w:hAnsi="Calibri" w:eastAsia="Calibri" w:cs="Calibri"/>
          <w:b w:val="0"/>
          <w:bCs w:val="0"/>
          <w:i w:val="0"/>
          <w:iCs w:val="0"/>
          <w:caps w:val="0"/>
          <w:smallCaps w:val="0"/>
          <w:noProof w:val="0"/>
          <w:color w:val="auto"/>
          <w:sz w:val="24"/>
          <w:szCs w:val="24"/>
          <w:lang w:val="en-US"/>
        </w:rPr>
        <w:t>We have designed and printed “Give us a shout” feedback posters to display in all four Move On bases across Glasgow and Edinburgh. These posters include a QR code so that people can easily share feedback – either anonymously, or with their details if they would like us to get back in touch.</w:t>
      </w:r>
    </w:p>
    <w:p w:rsidR="2C16F054" w:rsidP="6D068C2B" w:rsidRDefault="2C16F054" w14:paraId="59BB479F" w14:textId="31AC9351">
      <w:pPr>
        <w:pStyle w:val="ListParagraph"/>
        <w:numPr>
          <w:ilvl w:val="0"/>
          <w:numId w:val="26"/>
        </w:numPr>
        <w:rPr>
          <w:rFonts w:ascii="Calibri" w:hAnsi="Calibri" w:eastAsia="Calibri" w:cs="Calibri"/>
          <w:noProof w:val="0"/>
          <w:sz w:val="24"/>
          <w:szCs w:val="24"/>
          <w:lang w:val="en-US"/>
        </w:rPr>
      </w:pPr>
      <w:r w:rsidRPr="5158D4C6" w:rsidR="39EC0D5E">
        <w:rPr>
          <w:rFonts w:ascii="Calibri" w:hAnsi="Calibri" w:eastAsia="Calibri" w:cs="Calibri"/>
          <w:noProof w:val="0"/>
          <w:sz w:val="24"/>
          <w:szCs w:val="24"/>
          <w:lang w:val="en-US"/>
        </w:rPr>
        <w:t>W</w:t>
      </w:r>
      <w:r w:rsidRPr="5158D4C6" w:rsidR="2C16F054">
        <w:rPr>
          <w:rFonts w:ascii="Calibri" w:hAnsi="Calibri" w:eastAsia="Calibri" w:cs="Calibri"/>
          <w:noProof w:val="0"/>
          <w:sz w:val="24"/>
          <w:szCs w:val="24"/>
          <w:lang w:val="en-US"/>
        </w:rPr>
        <w:t>e have a</w:t>
      </w:r>
      <w:r w:rsidRPr="5158D4C6" w:rsidR="73502C49">
        <w:rPr>
          <w:rFonts w:ascii="Calibri" w:hAnsi="Calibri" w:eastAsia="Calibri" w:cs="Calibri"/>
          <w:noProof w:val="0"/>
          <w:sz w:val="24"/>
          <w:szCs w:val="24"/>
          <w:lang w:val="en-US"/>
        </w:rPr>
        <w:t xml:space="preserve"> social group with young people and Peer</w:t>
      </w:r>
      <w:r w:rsidRPr="5158D4C6" w:rsidR="2C16F054">
        <w:rPr>
          <w:rFonts w:ascii="Calibri" w:hAnsi="Calibri" w:eastAsia="Calibri" w:cs="Calibri"/>
          <w:noProof w:val="0"/>
          <w:sz w:val="24"/>
          <w:szCs w:val="24"/>
          <w:lang w:val="en-US"/>
        </w:rPr>
        <w:t xml:space="preserve"> </w:t>
      </w:r>
      <w:r w:rsidRPr="5158D4C6" w:rsidR="2C16F054">
        <w:rPr>
          <w:rFonts w:ascii="Calibri" w:hAnsi="Calibri" w:eastAsia="Calibri" w:cs="Calibri"/>
          <w:noProof w:val="0"/>
          <w:sz w:val="24"/>
          <w:szCs w:val="24"/>
          <w:lang w:val="en-US"/>
        </w:rPr>
        <w:t>Champions</w:t>
      </w:r>
      <w:r w:rsidRPr="5158D4C6" w:rsidR="561A7605">
        <w:rPr>
          <w:rFonts w:ascii="Calibri" w:hAnsi="Calibri" w:eastAsia="Calibri" w:cs="Calibri"/>
          <w:noProof w:val="0"/>
          <w:sz w:val="24"/>
          <w:szCs w:val="24"/>
          <w:lang w:val="en-US"/>
        </w:rPr>
        <w:t xml:space="preserve"> help </w:t>
      </w:r>
      <w:r w:rsidRPr="5158D4C6" w:rsidR="561A7605">
        <w:rPr>
          <w:rFonts w:ascii="Calibri" w:hAnsi="Calibri" w:eastAsia="Calibri" w:cs="Calibri"/>
          <w:noProof w:val="0"/>
          <w:sz w:val="24"/>
          <w:szCs w:val="24"/>
          <w:lang w:val="en-US"/>
        </w:rPr>
        <w:t>facilitate</w:t>
      </w:r>
      <w:r w:rsidRPr="5158D4C6" w:rsidR="561A7605">
        <w:rPr>
          <w:rFonts w:ascii="Calibri" w:hAnsi="Calibri" w:eastAsia="Calibri" w:cs="Calibri"/>
          <w:noProof w:val="0"/>
          <w:sz w:val="24"/>
          <w:szCs w:val="24"/>
          <w:lang w:val="en-US"/>
        </w:rPr>
        <w:t xml:space="preserve"> this group</w:t>
      </w:r>
      <w:r w:rsidRPr="5158D4C6" w:rsidR="561A7605">
        <w:rPr>
          <w:rFonts w:ascii="Calibri" w:hAnsi="Calibri" w:eastAsia="Calibri" w:cs="Calibri"/>
          <w:noProof w:val="0"/>
          <w:sz w:val="24"/>
          <w:szCs w:val="24"/>
          <w:lang w:val="en-US"/>
        </w:rPr>
        <w:t xml:space="preserve">. </w:t>
      </w:r>
      <w:r w:rsidRPr="5158D4C6" w:rsidR="2C16F054">
        <w:rPr>
          <w:rFonts w:ascii="Calibri" w:hAnsi="Calibri" w:eastAsia="Calibri" w:cs="Calibri"/>
          <w:noProof w:val="0"/>
          <w:sz w:val="24"/>
          <w:szCs w:val="24"/>
          <w:lang w:val="en-US"/>
        </w:rPr>
        <w:t xml:space="preserve"> </w:t>
      </w:r>
      <w:r w:rsidRPr="5158D4C6" w:rsidR="3C3EBC88">
        <w:rPr>
          <w:rFonts w:ascii="Calibri" w:hAnsi="Calibri" w:eastAsia="Calibri" w:cs="Calibri"/>
          <w:noProof w:val="0"/>
          <w:sz w:val="24"/>
          <w:szCs w:val="24"/>
          <w:lang w:val="en-US"/>
        </w:rPr>
        <w:t>The group covers a</w:t>
      </w:r>
      <w:r w:rsidRPr="5158D4C6" w:rsidR="2C16F054">
        <w:rPr>
          <w:rFonts w:ascii="Calibri" w:hAnsi="Calibri" w:eastAsia="Calibri" w:cs="Calibri"/>
          <w:noProof w:val="0"/>
          <w:sz w:val="24"/>
          <w:szCs w:val="24"/>
          <w:lang w:val="en-US"/>
        </w:rPr>
        <w:t xml:space="preserve"> range of topics that are important to them </w:t>
      </w:r>
      <w:r w:rsidRPr="5158D4C6" w:rsidR="1AC16F57">
        <w:rPr>
          <w:rFonts w:ascii="Calibri" w:hAnsi="Calibri" w:eastAsia="Calibri" w:cs="Calibri"/>
          <w:noProof w:val="0"/>
          <w:sz w:val="24"/>
          <w:szCs w:val="24"/>
          <w:lang w:val="en-US"/>
        </w:rPr>
        <w:t xml:space="preserve">and </w:t>
      </w:r>
      <w:r w:rsidRPr="5158D4C6" w:rsidR="1AC16F57">
        <w:rPr>
          <w:rFonts w:ascii="Calibri" w:hAnsi="Calibri" w:eastAsia="Calibri" w:cs="Calibri"/>
          <w:noProof w:val="0"/>
          <w:sz w:val="24"/>
          <w:szCs w:val="24"/>
          <w:lang w:val="en-US"/>
        </w:rPr>
        <w:t>it’s</w:t>
      </w:r>
      <w:r w:rsidRPr="5158D4C6" w:rsidR="1AC16F57">
        <w:rPr>
          <w:rFonts w:ascii="Calibri" w:hAnsi="Calibri" w:eastAsia="Calibri" w:cs="Calibri"/>
          <w:noProof w:val="0"/>
          <w:sz w:val="24"/>
          <w:szCs w:val="24"/>
          <w:lang w:val="en-US"/>
        </w:rPr>
        <w:t xml:space="preserve"> a space to have fun</w:t>
      </w:r>
    </w:p>
    <w:p w:rsidR="396B41E8" w:rsidP="6D068C2B" w:rsidRDefault="396B41E8" w14:paraId="1E5AE1AE" w14:textId="41226778">
      <w:pPr>
        <w:pStyle w:val="ListParagraph"/>
        <w:numPr>
          <w:ilvl w:val="0"/>
          <w:numId w:val="26"/>
        </w:numPr>
        <w:rPr>
          <w:rFonts w:ascii="Calibri" w:hAnsi="Calibri" w:eastAsia="Calibri" w:cs="Calibri"/>
          <w:noProof w:val="0"/>
          <w:sz w:val="24"/>
          <w:szCs w:val="24"/>
          <w:lang w:val="en-US"/>
        </w:rPr>
      </w:pPr>
      <w:r w:rsidRPr="6D068C2B" w:rsidR="396B41E8">
        <w:rPr>
          <w:rFonts w:ascii="Calibri" w:hAnsi="Calibri" w:eastAsia="Calibri" w:cs="Calibri"/>
          <w:noProof w:val="0"/>
          <w:sz w:val="24"/>
          <w:szCs w:val="24"/>
          <w:lang w:val="en-US"/>
        </w:rPr>
        <w:t>We have a Volunteer Connection Group who contribute to the Volunteer Strategy, look at what we can improve on and provide invaluable feedback</w:t>
      </w:r>
    </w:p>
    <w:p w:rsidR="2C16F054" w:rsidP="6D068C2B" w:rsidRDefault="2C16F054" w14:paraId="7C077E8A" w14:textId="00FDCE8F">
      <w:pPr>
        <w:pStyle w:val="Normal"/>
        <w:ind w:left="0"/>
        <w:rPr>
          <w:rFonts w:ascii="Calibri" w:hAnsi="Calibri" w:eastAsia="Calibri" w:cs="Calibri"/>
          <w:noProof w:val="0"/>
          <w:sz w:val="24"/>
          <w:szCs w:val="24"/>
          <w:lang w:val="en-US"/>
        </w:rPr>
      </w:pPr>
      <w:r w:rsidRPr="5158D4C6" w:rsidR="2C16F054">
        <w:rPr>
          <w:rFonts w:ascii="Calibri" w:hAnsi="Calibri" w:eastAsia="Calibri" w:cs="Calibri"/>
          <w:noProof w:val="0"/>
          <w:sz w:val="24"/>
          <w:szCs w:val="24"/>
          <w:lang w:val="en-US"/>
        </w:rPr>
        <w:t xml:space="preserve"> </w:t>
      </w:r>
    </w:p>
    <w:p w:rsidR="1690CFD4" w:rsidP="1690CFD4" w:rsidRDefault="1690CFD4" w14:paraId="1DF1DF01" w14:textId="1D43DA28">
      <w:pPr>
        <w:pStyle w:val="Normal"/>
        <w:rPr>
          <w:rFonts w:ascii="Calibri" w:hAnsi="Calibri" w:eastAsia="Calibri" w:cs="Calibri"/>
          <w:noProof w:val="0"/>
          <w:sz w:val="24"/>
          <w:szCs w:val="24"/>
          <w:lang w:val="en-US"/>
        </w:rPr>
      </w:pPr>
    </w:p>
    <w:p w:rsidR="1690CFD4" w:rsidP="1690CFD4" w:rsidRDefault="1690CFD4" w14:paraId="665B391C" w14:textId="5025BA68">
      <w:pPr>
        <w:pStyle w:val="Normal"/>
        <w:rPr>
          <w:rFonts w:ascii="Calibri" w:hAnsi="Calibri" w:eastAsia="Calibri" w:cs="Calibri"/>
          <w:b w:val="1"/>
          <w:bCs w:val="1"/>
          <w:noProof w:val="0"/>
          <w:sz w:val="24"/>
          <w:szCs w:val="24"/>
          <w:lang w:val="en-US"/>
        </w:rPr>
      </w:pPr>
      <w:r w:rsidRPr="0204E827" w:rsidR="1690CFD4">
        <w:rPr>
          <w:rFonts w:ascii="Calibri" w:hAnsi="Calibri" w:eastAsia="Calibri" w:cs="Calibri"/>
          <w:b w:val="1"/>
          <w:bCs w:val="1"/>
          <w:noProof w:val="0"/>
          <w:sz w:val="24"/>
          <w:szCs w:val="24"/>
          <w:lang w:val="en-US"/>
        </w:rPr>
        <w:t xml:space="preserve">2: Show Courageous Leadership and ‘Walk the Walk’ </w:t>
      </w:r>
    </w:p>
    <w:p w:rsidR="0204E827" w:rsidP="0204E827" w:rsidRDefault="0204E827" w14:paraId="18B1881A" w14:textId="17F4218C">
      <w:pPr>
        <w:pStyle w:val="Normal"/>
        <w:rPr>
          <w:rFonts w:ascii="Calibri" w:hAnsi="Calibri" w:eastAsia="Calibri" w:cs="Calibri"/>
          <w:b w:val="1"/>
          <w:bCs w:val="1"/>
          <w:noProof w:val="0"/>
          <w:sz w:val="24"/>
          <w:szCs w:val="24"/>
          <w:lang w:val="en-US"/>
        </w:rPr>
      </w:pPr>
    </w:p>
    <w:p w:rsidR="1690CFD4" w:rsidP="1690CFD4" w:rsidRDefault="1690CFD4" w14:paraId="2F52B68A" w14:textId="6AB99DA3">
      <w:pPr>
        <w:pStyle w:val="Normal"/>
        <w:rPr>
          <w:rFonts w:ascii="Calibri" w:hAnsi="Calibri" w:eastAsia="Calibri" w:cs="Calibri"/>
          <w:noProof w:val="0"/>
          <w:sz w:val="24"/>
          <w:szCs w:val="24"/>
          <w:lang w:val="en-US"/>
        </w:rPr>
      </w:pPr>
      <w:r w:rsidRPr="5158D4C6" w:rsidR="1690CFD4">
        <w:rPr>
          <w:rFonts w:ascii="Calibri" w:hAnsi="Calibri" w:eastAsia="Calibri" w:cs="Calibri"/>
          <w:noProof w:val="0"/>
          <w:sz w:val="24"/>
          <w:szCs w:val="24"/>
          <w:lang w:val="en-US"/>
        </w:rPr>
        <w:t xml:space="preserve">• Senior leaders and board members </w:t>
      </w:r>
      <w:r w:rsidRPr="5158D4C6" w:rsidR="25419146">
        <w:rPr>
          <w:rFonts w:ascii="Calibri" w:hAnsi="Calibri" w:eastAsia="Calibri" w:cs="Calibri"/>
          <w:noProof w:val="0"/>
          <w:sz w:val="24"/>
          <w:szCs w:val="24"/>
          <w:lang w:val="en-US"/>
        </w:rPr>
        <w:t>take</w:t>
      </w:r>
      <w:r w:rsidRPr="5158D4C6" w:rsidR="1690CFD4">
        <w:rPr>
          <w:rFonts w:ascii="Calibri" w:hAnsi="Calibri" w:eastAsia="Calibri" w:cs="Calibri"/>
          <w:noProof w:val="0"/>
          <w:sz w:val="24"/>
          <w:szCs w:val="24"/>
          <w:lang w:val="en-US"/>
        </w:rPr>
        <w:t xml:space="preserve"> part in </w:t>
      </w:r>
      <w:r w:rsidRPr="5158D4C6" w:rsidR="1690CFD4">
        <w:rPr>
          <w:rFonts w:ascii="Calibri" w:hAnsi="Calibri" w:eastAsia="Calibri" w:cs="Calibri"/>
          <w:noProof w:val="0"/>
          <w:sz w:val="24"/>
          <w:szCs w:val="24"/>
          <w:lang w:val="en-US"/>
        </w:rPr>
        <w:t>a</w:t>
      </w:r>
      <w:r w:rsidRPr="5158D4C6" w:rsidR="2C1B702F">
        <w:rPr>
          <w:rFonts w:ascii="Calibri" w:hAnsi="Calibri" w:eastAsia="Calibri" w:cs="Calibri"/>
          <w:noProof w:val="0"/>
          <w:sz w:val="24"/>
          <w:szCs w:val="24"/>
          <w:lang w:val="en-US"/>
        </w:rPr>
        <w:t xml:space="preserve"> </w:t>
      </w:r>
      <w:r w:rsidRPr="5158D4C6" w:rsidR="5D7FE013">
        <w:rPr>
          <w:rFonts w:ascii="Calibri" w:hAnsi="Calibri" w:eastAsia="Calibri" w:cs="Calibri"/>
          <w:noProof w:val="0"/>
          <w:sz w:val="24"/>
          <w:szCs w:val="24"/>
          <w:lang w:val="en-US"/>
        </w:rPr>
        <w:t>awareness session</w:t>
      </w:r>
      <w:r w:rsidRPr="5158D4C6" w:rsidR="1009EB64">
        <w:rPr>
          <w:rFonts w:ascii="Calibri" w:hAnsi="Calibri" w:eastAsia="Calibri" w:cs="Calibri"/>
          <w:noProof w:val="0"/>
          <w:sz w:val="24"/>
          <w:szCs w:val="24"/>
          <w:lang w:val="en-US"/>
        </w:rPr>
        <w:t>s</w:t>
      </w:r>
      <w:r w:rsidRPr="5158D4C6" w:rsidR="1009EB64">
        <w:rPr>
          <w:rFonts w:ascii="Calibri" w:hAnsi="Calibri" w:eastAsia="Calibri" w:cs="Calibri"/>
          <w:noProof w:val="0"/>
          <w:sz w:val="24"/>
          <w:szCs w:val="24"/>
          <w:lang w:val="en-US"/>
        </w:rPr>
        <w:t xml:space="preserve"> </w:t>
      </w:r>
      <w:r w:rsidRPr="5158D4C6" w:rsidR="1690CFD4">
        <w:rPr>
          <w:rFonts w:ascii="Calibri" w:hAnsi="Calibri" w:eastAsia="Calibri" w:cs="Calibri"/>
          <w:noProof w:val="0"/>
          <w:sz w:val="24"/>
          <w:szCs w:val="24"/>
          <w:lang w:val="en-US"/>
        </w:rPr>
        <w:t xml:space="preserve">and they have supported embedding this approach into practice </w:t>
      </w:r>
    </w:p>
    <w:p w:rsidR="1690CFD4" w:rsidP="1690CFD4" w:rsidRDefault="1690CFD4" w14:paraId="681D93CC" w14:textId="1105D387">
      <w:pPr>
        <w:pStyle w:val="Normal"/>
        <w:rPr>
          <w:rFonts w:ascii="Calibri" w:hAnsi="Calibri" w:eastAsia="Calibri" w:cs="Calibri"/>
          <w:noProof w:val="0"/>
          <w:sz w:val="24"/>
          <w:szCs w:val="24"/>
          <w:lang w:val="en-US"/>
        </w:rPr>
      </w:pPr>
      <w:r w:rsidRPr="6D068C2B" w:rsidR="1690CFD4">
        <w:rPr>
          <w:rFonts w:ascii="Calibri" w:hAnsi="Calibri" w:eastAsia="Calibri" w:cs="Calibri"/>
          <w:noProof w:val="0"/>
          <w:sz w:val="24"/>
          <w:szCs w:val="24"/>
          <w:lang w:val="en-US"/>
        </w:rPr>
        <w:t>• We have embed</w:t>
      </w:r>
      <w:r w:rsidRPr="6D068C2B" w:rsidR="3A379B63">
        <w:rPr>
          <w:rFonts w:ascii="Calibri" w:hAnsi="Calibri" w:eastAsia="Calibri" w:cs="Calibri"/>
          <w:noProof w:val="0"/>
          <w:sz w:val="24"/>
          <w:szCs w:val="24"/>
          <w:lang w:val="en-US"/>
        </w:rPr>
        <w:t>ded</w:t>
      </w:r>
      <w:r w:rsidRPr="6D068C2B" w:rsidR="1690CFD4">
        <w:rPr>
          <w:rFonts w:ascii="Calibri" w:hAnsi="Calibri" w:eastAsia="Calibri" w:cs="Calibri"/>
          <w:noProof w:val="0"/>
          <w:sz w:val="24"/>
          <w:szCs w:val="24"/>
          <w:lang w:val="en-US"/>
        </w:rPr>
        <w:t xml:space="preserve"> this into our everyday paperwork, procedures, inductions and policies</w:t>
      </w:r>
      <w:r w:rsidRPr="6D068C2B" w:rsidR="58D27B15">
        <w:rPr>
          <w:rFonts w:ascii="Calibri" w:hAnsi="Calibri" w:eastAsia="Calibri" w:cs="Calibri"/>
          <w:noProof w:val="0"/>
          <w:sz w:val="24"/>
          <w:szCs w:val="24"/>
          <w:lang w:val="en-US"/>
        </w:rPr>
        <w:t xml:space="preserve"> and we will continue to review this </w:t>
      </w:r>
    </w:p>
    <w:p w:rsidR="1690CFD4" w:rsidP="1690CFD4" w:rsidRDefault="1690CFD4" w14:paraId="2B29B63D" w14:textId="3E7BA208">
      <w:pPr>
        <w:pStyle w:val="Normal"/>
        <w:rPr>
          <w:rFonts w:ascii="Calibri" w:hAnsi="Calibri" w:eastAsia="Calibri" w:cs="Calibri"/>
          <w:noProof w:val="0"/>
          <w:sz w:val="24"/>
          <w:szCs w:val="24"/>
          <w:lang w:val="en-US"/>
        </w:rPr>
      </w:pPr>
      <w:r w:rsidRPr="1690CFD4" w:rsidR="1690CFD4">
        <w:rPr>
          <w:rFonts w:ascii="Calibri" w:hAnsi="Calibri" w:eastAsia="Calibri" w:cs="Calibri"/>
          <w:noProof w:val="0"/>
          <w:sz w:val="24"/>
          <w:szCs w:val="24"/>
          <w:lang w:val="en-US"/>
        </w:rPr>
        <w:t xml:space="preserve"> • A short video </w:t>
      </w:r>
      <w:proofErr w:type="gramStart"/>
      <w:r w:rsidRPr="1690CFD4" w:rsidR="1690CFD4">
        <w:rPr>
          <w:rFonts w:ascii="Calibri" w:hAnsi="Calibri" w:eastAsia="Calibri" w:cs="Calibri"/>
          <w:noProof w:val="0"/>
          <w:sz w:val="24"/>
          <w:szCs w:val="24"/>
          <w:lang w:val="en-US"/>
        </w:rPr>
        <w:t>has</w:t>
      </w:r>
      <w:proofErr w:type="gramEnd"/>
      <w:r w:rsidRPr="1690CFD4" w:rsidR="1690CFD4">
        <w:rPr>
          <w:rFonts w:ascii="Calibri" w:hAnsi="Calibri" w:eastAsia="Calibri" w:cs="Calibri"/>
          <w:noProof w:val="0"/>
          <w:sz w:val="24"/>
          <w:szCs w:val="24"/>
          <w:lang w:val="en-US"/>
        </w:rPr>
        <w:t xml:space="preserve"> been created to explain the basics of this approach to everyone, raise awareness and show Move On’s commitment to this approach </w:t>
      </w:r>
    </w:p>
    <w:p w:rsidR="1690CFD4" w:rsidP="1690CFD4" w:rsidRDefault="1690CFD4" w14:paraId="212A1D19" w14:textId="233D77D9">
      <w:pPr>
        <w:pStyle w:val="Normal"/>
        <w:rPr>
          <w:rFonts w:ascii="Calibri" w:hAnsi="Calibri" w:eastAsia="Calibri" w:cs="Calibri"/>
          <w:noProof w:val="0"/>
          <w:sz w:val="24"/>
          <w:szCs w:val="24"/>
          <w:lang w:val="en-US"/>
        </w:rPr>
      </w:pPr>
      <w:r w:rsidRPr="5158D4C6" w:rsidR="1690CFD4">
        <w:rPr>
          <w:rFonts w:ascii="Calibri" w:hAnsi="Calibri" w:eastAsia="Calibri" w:cs="Calibri"/>
          <w:noProof w:val="0"/>
          <w:sz w:val="24"/>
          <w:szCs w:val="24"/>
          <w:lang w:val="en-US"/>
        </w:rPr>
        <w:t xml:space="preserve">• Training for all staff and volunteers is key, this has started and will be on-going. We have asked the staff and volunteers what training they </w:t>
      </w:r>
      <w:r w:rsidRPr="5158D4C6" w:rsidR="1690CFD4">
        <w:rPr>
          <w:rFonts w:ascii="Calibri" w:hAnsi="Calibri" w:eastAsia="Calibri" w:cs="Calibri"/>
          <w:noProof w:val="0"/>
          <w:sz w:val="24"/>
          <w:szCs w:val="24"/>
          <w:lang w:val="en-US"/>
        </w:rPr>
        <w:t>would</w:t>
      </w:r>
      <w:r w:rsidRPr="5158D4C6" w:rsidR="1690CFD4">
        <w:rPr>
          <w:rFonts w:ascii="Calibri" w:hAnsi="Calibri" w:eastAsia="Calibri" w:cs="Calibri"/>
          <w:noProof w:val="0"/>
          <w:sz w:val="24"/>
          <w:szCs w:val="24"/>
          <w:lang w:val="en-US"/>
        </w:rPr>
        <w:t xml:space="preserve"> and we will built this into the plan</w:t>
      </w:r>
    </w:p>
    <w:p w:rsidR="1690CFD4" w:rsidP="1690CFD4" w:rsidRDefault="1690CFD4" w14:paraId="1037D7B7" w14:textId="58B1D62D">
      <w:pPr>
        <w:pStyle w:val="Normal"/>
        <w:rPr>
          <w:rFonts w:ascii="Calibri" w:hAnsi="Calibri" w:eastAsia="Calibri" w:cs="Calibri"/>
          <w:noProof w:val="0"/>
          <w:sz w:val="24"/>
          <w:szCs w:val="24"/>
          <w:lang w:val="en-US"/>
        </w:rPr>
      </w:pPr>
      <w:r w:rsidRPr="5158D4C6" w:rsidR="1690CFD4">
        <w:rPr>
          <w:rFonts w:ascii="Calibri" w:hAnsi="Calibri" w:eastAsia="Calibri" w:cs="Calibri"/>
          <w:noProof w:val="0"/>
          <w:sz w:val="24"/>
          <w:szCs w:val="24"/>
          <w:lang w:val="en-US"/>
        </w:rPr>
        <w:t xml:space="preserve"> • We</w:t>
      </w:r>
      <w:r w:rsidRPr="5158D4C6" w:rsidR="57B47ADC">
        <w:rPr>
          <w:rFonts w:ascii="Calibri" w:hAnsi="Calibri" w:eastAsia="Calibri" w:cs="Calibri"/>
          <w:noProof w:val="0"/>
          <w:sz w:val="24"/>
          <w:szCs w:val="24"/>
          <w:lang w:val="en-US"/>
        </w:rPr>
        <w:t xml:space="preserve"> look at the </w:t>
      </w:r>
      <w:r w:rsidRPr="5158D4C6" w:rsidR="1690CFD4">
        <w:rPr>
          <w:rFonts w:ascii="Calibri" w:hAnsi="Calibri" w:eastAsia="Calibri" w:cs="Calibri"/>
          <w:noProof w:val="0"/>
          <w:sz w:val="24"/>
          <w:szCs w:val="24"/>
          <w:lang w:val="en-US"/>
        </w:rPr>
        <w:t xml:space="preserve">Window of Tolerance as an </w:t>
      </w:r>
      <w:r w:rsidRPr="5158D4C6" w:rsidR="1690CFD4">
        <w:rPr>
          <w:rFonts w:ascii="Calibri" w:hAnsi="Calibri" w:eastAsia="Calibri" w:cs="Calibri"/>
          <w:noProof w:val="0"/>
          <w:sz w:val="24"/>
          <w:szCs w:val="24"/>
          <w:lang w:val="en-US"/>
        </w:rPr>
        <w:t>organisation</w:t>
      </w:r>
      <w:r w:rsidRPr="5158D4C6" w:rsidR="1690CFD4">
        <w:rPr>
          <w:rFonts w:ascii="Calibri" w:hAnsi="Calibri" w:eastAsia="Calibri" w:cs="Calibri"/>
          <w:noProof w:val="0"/>
          <w:sz w:val="24"/>
          <w:szCs w:val="24"/>
          <w:lang w:val="en-US"/>
        </w:rPr>
        <w:t xml:space="preserve"> </w:t>
      </w:r>
    </w:p>
    <w:p w:rsidR="1690CFD4" w:rsidP="1690CFD4" w:rsidRDefault="1690CFD4" w14:paraId="6B850EBB" w14:textId="6358046E">
      <w:pPr>
        <w:pStyle w:val="Normal"/>
        <w:rPr>
          <w:rFonts w:ascii="Calibri" w:hAnsi="Calibri" w:eastAsia="Calibri" w:cs="Calibri"/>
          <w:noProof w:val="0"/>
          <w:sz w:val="24"/>
          <w:szCs w:val="24"/>
          <w:lang w:val="en-US"/>
        </w:rPr>
      </w:pPr>
      <w:r w:rsidRPr="5158D4C6" w:rsidR="1690CFD4">
        <w:rPr>
          <w:rFonts w:ascii="Calibri" w:hAnsi="Calibri" w:eastAsia="Calibri" w:cs="Calibri"/>
          <w:noProof w:val="0"/>
          <w:sz w:val="24"/>
          <w:szCs w:val="24"/>
          <w:lang w:val="en-US"/>
        </w:rPr>
        <w:t xml:space="preserve">• We are working together as a staff team to build this into the culture at Move On. We are doing this collaboratively with the staff, volunteers, young </w:t>
      </w:r>
      <w:r w:rsidRPr="5158D4C6" w:rsidR="1690CFD4">
        <w:rPr>
          <w:rFonts w:ascii="Calibri" w:hAnsi="Calibri" w:eastAsia="Calibri" w:cs="Calibri"/>
          <w:noProof w:val="0"/>
          <w:sz w:val="24"/>
          <w:szCs w:val="24"/>
          <w:lang w:val="en-US"/>
        </w:rPr>
        <w:t>people</w:t>
      </w:r>
      <w:r w:rsidRPr="5158D4C6" w:rsidR="1690CFD4">
        <w:rPr>
          <w:rFonts w:ascii="Calibri" w:hAnsi="Calibri" w:eastAsia="Calibri" w:cs="Calibri"/>
          <w:noProof w:val="0"/>
          <w:sz w:val="24"/>
          <w:szCs w:val="24"/>
          <w:lang w:val="en-US"/>
        </w:rPr>
        <w:t xml:space="preserve"> and adults at Move On through training, activities, conversations, information sheets and day to day practice</w:t>
      </w:r>
    </w:p>
    <w:p w:rsidR="1690CFD4" w:rsidP="1690CFD4" w:rsidRDefault="1690CFD4" w14:paraId="72B36325" w14:textId="2699FEB2">
      <w:pPr>
        <w:pStyle w:val="ListParagraph"/>
        <w:numPr>
          <w:ilvl w:val="0"/>
          <w:numId w:val="20"/>
        </w:numPr>
        <w:rPr>
          <w:rFonts w:ascii="Calibri" w:hAnsi="Calibri" w:eastAsia="Calibri" w:cs="Calibri"/>
          <w:noProof w:val="0"/>
          <w:sz w:val="24"/>
          <w:szCs w:val="24"/>
          <w:lang w:val="en-US"/>
        </w:rPr>
      </w:pPr>
      <w:r w:rsidRPr="6D068C2B" w:rsidR="1690CFD4">
        <w:rPr>
          <w:rFonts w:ascii="Calibri" w:hAnsi="Calibri" w:eastAsia="Calibri" w:cs="Calibri"/>
          <w:noProof w:val="0"/>
          <w:sz w:val="24"/>
          <w:szCs w:val="24"/>
          <w:lang w:val="en-US"/>
        </w:rPr>
        <w:t>Senior management will be attending the Scottish Trauma Informed Leadership Training (STILT) with NHS Education for Scotland</w:t>
      </w:r>
    </w:p>
    <w:p w:rsidR="1690CFD4" w:rsidP="1690CFD4" w:rsidRDefault="1690CFD4" w14:paraId="444F167A" w14:textId="6C3436DD">
      <w:pPr>
        <w:pStyle w:val="Normal"/>
        <w:ind w:left="0"/>
        <w:rPr>
          <w:rFonts w:ascii="Calibri" w:hAnsi="Calibri" w:eastAsia="Calibri" w:cs="Calibri"/>
          <w:noProof w:val="0"/>
          <w:sz w:val="24"/>
          <w:szCs w:val="24"/>
          <w:lang w:val="en-US"/>
        </w:rPr>
      </w:pPr>
    </w:p>
    <w:p w:rsidR="1690CFD4" w:rsidP="1690CFD4" w:rsidRDefault="1690CFD4" w14:paraId="34F44B06" w14:textId="1A73C3D2">
      <w:pPr>
        <w:pStyle w:val="Normal"/>
        <w:rPr>
          <w:rFonts w:ascii="Calibri" w:hAnsi="Calibri" w:eastAsia="Calibri" w:cs="Calibri"/>
          <w:noProof w:val="0"/>
          <w:sz w:val="24"/>
          <w:szCs w:val="24"/>
          <w:lang w:val="en-US"/>
        </w:rPr>
      </w:pPr>
    </w:p>
    <w:p w:rsidR="1690CFD4" w:rsidP="1690CFD4" w:rsidRDefault="1690CFD4" w14:paraId="0F184FD9" w14:textId="1E7BA764">
      <w:pPr>
        <w:pStyle w:val="Normal"/>
        <w:rPr>
          <w:rFonts w:ascii="Calibri" w:hAnsi="Calibri" w:eastAsia="Calibri" w:cs="Calibri"/>
          <w:noProof w:val="0"/>
          <w:sz w:val="24"/>
          <w:szCs w:val="24"/>
          <w:lang w:val="en-US"/>
        </w:rPr>
      </w:pPr>
      <w:r w:rsidRPr="0204E827" w:rsidR="1690CFD4">
        <w:rPr>
          <w:rFonts w:ascii="Calibri" w:hAnsi="Calibri" w:eastAsia="Calibri" w:cs="Calibri"/>
          <w:b w:val="1"/>
          <w:bCs w:val="1"/>
          <w:noProof w:val="0"/>
          <w:sz w:val="24"/>
          <w:szCs w:val="24"/>
          <w:lang w:val="en-US"/>
        </w:rPr>
        <w:t xml:space="preserve"> 3: Support Staff Training and Development in Trauma Informed Practice </w:t>
      </w:r>
    </w:p>
    <w:p w:rsidR="0204E827" w:rsidP="0204E827" w:rsidRDefault="0204E827" w14:paraId="640DE4E8" w14:textId="04D4076B">
      <w:pPr>
        <w:pStyle w:val="Normal"/>
        <w:rPr>
          <w:rFonts w:ascii="Calibri" w:hAnsi="Calibri" w:eastAsia="Calibri" w:cs="Calibri"/>
          <w:b w:val="1"/>
          <w:bCs w:val="1"/>
          <w:noProof w:val="0"/>
          <w:sz w:val="24"/>
          <w:szCs w:val="24"/>
          <w:lang w:val="en-US"/>
        </w:rPr>
      </w:pPr>
    </w:p>
    <w:p w:rsidR="1690CFD4" w:rsidP="1690CFD4" w:rsidRDefault="1690CFD4" w14:paraId="5F089B65" w14:textId="2104A019">
      <w:pPr>
        <w:pStyle w:val="Normal"/>
        <w:rPr>
          <w:rFonts w:ascii="Calibri" w:hAnsi="Calibri" w:eastAsia="Calibri" w:cs="Calibri"/>
          <w:noProof w:val="0"/>
          <w:sz w:val="24"/>
          <w:szCs w:val="24"/>
          <w:lang w:val="en-US"/>
        </w:rPr>
      </w:pPr>
      <w:r w:rsidRPr="6D068C2B" w:rsidR="1690CFD4">
        <w:rPr>
          <w:rFonts w:ascii="Calibri" w:hAnsi="Calibri" w:eastAsia="Calibri" w:cs="Calibri"/>
          <w:noProof w:val="0"/>
          <w:sz w:val="24"/>
          <w:szCs w:val="24"/>
          <w:lang w:val="en-US"/>
        </w:rPr>
        <w:t>• The staff members in the Edinburgh and Glasgow bases have completed the online modules</w:t>
      </w:r>
      <w:r w:rsidRPr="6D068C2B" w:rsidR="1477F5D4">
        <w:rPr>
          <w:rFonts w:ascii="Calibri" w:hAnsi="Calibri" w:eastAsia="Calibri" w:cs="Calibri"/>
          <w:noProof w:val="0"/>
          <w:sz w:val="24"/>
          <w:szCs w:val="24"/>
          <w:lang w:val="en-US"/>
        </w:rPr>
        <w:t xml:space="preserve"> created by NES</w:t>
      </w:r>
      <w:r w:rsidRPr="6D068C2B" w:rsidR="1690CFD4">
        <w:rPr>
          <w:rFonts w:ascii="Calibri" w:hAnsi="Calibri" w:eastAsia="Calibri" w:cs="Calibri"/>
          <w:noProof w:val="0"/>
          <w:sz w:val="24"/>
          <w:szCs w:val="24"/>
          <w:lang w:val="en-US"/>
        </w:rPr>
        <w:t>, initial trauma informed and skilled training</w:t>
      </w:r>
      <w:r w:rsidRPr="6D068C2B" w:rsidR="613040DA">
        <w:rPr>
          <w:rFonts w:ascii="Calibri" w:hAnsi="Calibri" w:eastAsia="Calibri" w:cs="Calibri"/>
          <w:noProof w:val="0"/>
          <w:sz w:val="24"/>
          <w:szCs w:val="24"/>
          <w:lang w:val="en-US"/>
        </w:rPr>
        <w:t xml:space="preserve"> tailored to Move On</w:t>
      </w:r>
      <w:r w:rsidRPr="6D068C2B" w:rsidR="1690CFD4">
        <w:rPr>
          <w:rFonts w:ascii="Calibri" w:hAnsi="Calibri" w:eastAsia="Calibri" w:cs="Calibri"/>
          <w:noProof w:val="0"/>
          <w:sz w:val="24"/>
          <w:szCs w:val="24"/>
          <w:lang w:val="en-US"/>
        </w:rPr>
        <w:t xml:space="preserve">, reflection workshops and training on the updated paperwork </w:t>
      </w:r>
    </w:p>
    <w:p w:rsidR="1690CFD4" w:rsidP="1690CFD4" w:rsidRDefault="1690CFD4" w14:paraId="1C31FD29" w14:textId="0E1B6DC1">
      <w:pPr>
        <w:pStyle w:val="Normal"/>
        <w:rPr>
          <w:rFonts w:ascii="Calibri" w:hAnsi="Calibri" w:eastAsia="Calibri" w:cs="Calibri"/>
          <w:noProof w:val="0"/>
          <w:sz w:val="24"/>
          <w:szCs w:val="24"/>
          <w:lang w:val="en-US"/>
        </w:rPr>
      </w:pPr>
      <w:r w:rsidRPr="5158D4C6" w:rsidR="1690CFD4">
        <w:rPr>
          <w:rFonts w:ascii="Calibri" w:hAnsi="Calibri" w:eastAsia="Calibri" w:cs="Calibri"/>
          <w:noProof w:val="0"/>
          <w:sz w:val="24"/>
          <w:szCs w:val="24"/>
          <w:lang w:val="en-US"/>
        </w:rPr>
        <w:t xml:space="preserve">• Practical toolkits have been created to support staff, volunteers, </w:t>
      </w:r>
      <w:r w:rsidRPr="5158D4C6" w:rsidR="1690CFD4">
        <w:rPr>
          <w:rFonts w:ascii="Calibri" w:hAnsi="Calibri" w:eastAsia="Calibri" w:cs="Calibri"/>
          <w:noProof w:val="0"/>
          <w:sz w:val="24"/>
          <w:szCs w:val="24"/>
          <w:lang w:val="en-US"/>
        </w:rPr>
        <w:t>adults</w:t>
      </w:r>
      <w:r w:rsidRPr="5158D4C6" w:rsidR="1690CFD4">
        <w:rPr>
          <w:rFonts w:ascii="Calibri" w:hAnsi="Calibri" w:eastAsia="Calibri" w:cs="Calibri"/>
          <w:noProof w:val="0"/>
          <w:sz w:val="24"/>
          <w:szCs w:val="24"/>
          <w:lang w:val="en-US"/>
        </w:rPr>
        <w:t xml:space="preserve"> and young people at Move On and these will be reviewed and updated </w:t>
      </w:r>
    </w:p>
    <w:p w:rsidR="1690CFD4" w:rsidP="1690CFD4" w:rsidRDefault="1690CFD4" w14:paraId="699AEF75" w14:textId="0827050F">
      <w:pPr>
        <w:pStyle w:val="Normal"/>
        <w:rPr>
          <w:rFonts w:ascii="Calibri" w:hAnsi="Calibri" w:eastAsia="Calibri" w:cs="Calibri"/>
          <w:noProof w:val="0"/>
          <w:sz w:val="24"/>
          <w:szCs w:val="24"/>
          <w:lang w:val="en-US"/>
        </w:rPr>
      </w:pPr>
      <w:r w:rsidRPr="1690CFD4" w:rsidR="1690CFD4">
        <w:rPr>
          <w:rFonts w:ascii="Calibri" w:hAnsi="Calibri" w:eastAsia="Calibri" w:cs="Calibri"/>
          <w:noProof w:val="0"/>
          <w:sz w:val="24"/>
          <w:szCs w:val="24"/>
          <w:lang w:val="en-US"/>
        </w:rPr>
        <w:t xml:space="preserve">• On-going continuous professional development and training opportunities are available and being created to support the development of this way of working </w:t>
      </w:r>
    </w:p>
    <w:p w:rsidR="1690CFD4" w:rsidP="1690CFD4" w:rsidRDefault="1690CFD4" w14:paraId="0797A611" w14:textId="48A85645">
      <w:pPr>
        <w:pStyle w:val="Normal"/>
        <w:rPr>
          <w:rFonts w:ascii="Calibri" w:hAnsi="Calibri" w:eastAsia="Calibri" w:cs="Calibri"/>
          <w:noProof w:val="0"/>
          <w:sz w:val="24"/>
          <w:szCs w:val="24"/>
          <w:lang w:val="en-US"/>
        </w:rPr>
      </w:pPr>
      <w:r w:rsidRPr="1690CFD4" w:rsidR="1690CFD4">
        <w:rPr>
          <w:rFonts w:ascii="Calibri" w:hAnsi="Calibri" w:eastAsia="Calibri" w:cs="Calibri"/>
          <w:noProof w:val="0"/>
          <w:sz w:val="24"/>
          <w:szCs w:val="24"/>
          <w:lang w:val="en-US"/>
        </w:rPr>
        <w:t xml:space="preserve">• We are building on the knowledge and experience of the people in Move On already as well as using the NHS Education for Scotland resources </w:t>
      </w:r>
    </w:p>
    <w:p w:rsidR="1690CFD4" w:rsidP="1690CFD4" w:rsidRDefault="1690CFD4" w14:paraId="63832185" w14:textId="2B779200">
      <w:pPr>
        <w:pStyle w:val="Normal"/>
        <w:rPr>
          <w:rFonts w:ascii="Calibri" w:hAnsi="Calibri" w:eastAsia="Calibri" w:cs="Calibri"/>
          <w:noProof w:val="0"/>
          <w:sz w:val="24"/>
          <w:szCs w:val="24"/>
          <w:lang w:val="en-US"/>
        </w:rPr>
      </w:pPr>
      <w:r w:rsidRPr="1690CFD4" w:rsidR="1690CFD4">
        <w:rPr>
          <w:rFonts w:ascii="Calibri" w:hAnsi="Calibri" w:eastAsia="Calibri" w:cs="Calibri"/>
          <w:noProof w:val="0"/>
          <w:sz w:val="24"/>
          <w:szCs w:val="24"/>
          <w:lang w:val="en-US"/>
        </w:rPr>
        <w:t>• We are going to regularly run sessions to review how this approach is working in practice</w:t>
      </w:r>
    </w:p>
    <w:p w:rsidR="1690CFD4" w:rsidP="1690CFD4" w:rsidRDefault="1690CFD4" w14:paraId="12FC64AA" w14:textId="702EDACE">
      <w:pPr>
        <w:pStyle w:val="Normal"/>
        <w:rPr>
          <w:rFonts w:ascii="Calibri" w:hAnsi="Calibri" w:eastAsia="Calibri" w:cs="Calibri"/>
          <w:noProof w:val="0"/>
          <w:sz w:val="24"/>
          <w:szCs w:val="24"/>
          <w:lang w:val="en-US"/>
        </w:rPr>
      </w:pPr>
      <w:r w:rsidRPr="1690CFD4" w:rsidR="1690CFD4">
        <w:rPr>
          <w:rFonts w:ascii="Calibri" w:hAnsi="Calibri" w:eastAsia="Calibri" w:cs="Calibri"/>
          <w:noProof w:val="0"/>
          <w:sz w:val="24"/>
          <w:szCs w:val="24"/>
          <w:lang w:val="en-US"/>
        </w:rPr>
        <w:t xml:space="preserve"> • We created tailored training on Disclosures and </w:t>
      </w:r>
      <w:proofErr w:type="spellStart"/>
      <w:r w:rsidRPr="1690CFD4" w:rsidR="1690CFD4">
        <w:rPr>
          <w:rFonts w:ascii="Calibri" w:hAnsi="Calibri" w:eastAsia="Calibri" w:cs="Calibri"/>
          <w:noProof w:val="0"/>
          <w:sz w:val="24"/>
          <w:szCs w:val="24"/>
          <w:lang w:val="en-US"/>
        </w:rPr>
        <w:t>Retramatisation</w:t>
      </w:r>
      <w:proofErr w:type="spellEnd"/>
      <w:r w:rsidRPr="1690CFD4" w:rsidR="1690CFD4">
        <w:rPr>
          <w:rFonts w:ascii="Calibri" w:hAnsi="Calibri" w:eastAsia="Calibri" w:cs="Calibri"/>
          <w:noProof w:val="0"/>
          <w:sz w:val="24"/>
          <w:szCs w:val="24"/>
          <w:lang w:val="en-US"/>
        </w:rPr>
        <w:t xml:space="preserve"> to support staff and reassure them that they are not expected to ‘fix’ everything or be trauma experts but to build on our practice and use this approach to help us to </w:t>
      </w:r>
      <w:proofErr w:type="spellStart"/>
      <w:r w:rsidRPr="1690CFD4" w:rsidR="1690CFD4">
        <w:rPr>
          <w:rFonts w:ascii="Calibri" w:hAnsi="Calibri" w:eastAsia="Calibri" w:cs="Calibri"/>
          <w:noProof w:val="0"/>
          <w:sz w:val="24"/>
          <w:szCs w:val="24"/>
          <w:lang w:val="en-US"/>
        </w:rPr>
        <w:t>recognise</w:t>
      </w:r>
      <w:proofErr w:type="spellEnd"/>
      <w:r w:rsidRPr="1690CFD4" w:rsidR="1690CFD4">
        <w:rPr>
          <w:rFonts w:ascii="Calibri" w:hAnsi="Calibri" w:eastAsia="Calibri" w:cs="Calibri"/>
          <w:noProof w:val="0"/>
          <w:sz w:val="24"/>
          <w:szCs w:val="24"/>
          <w:lang w:val="en-US"/>
        </w:rPr>
        <w:t xml:space="preserve"> signs and enhance our responses • We run a Trauma Awareness Session for volunteers </w:t>
      </w:r>
    </w:p>
    <w:p w:rsidR="1690CFD4" w:rsidP="1690CFD4" w:rsidRDefault="1690CFD4" w14:paraId="28DF672F" w14:textId="142ABA72">
      <w:pPr>
        <w:pStyle w:val="Normal"/>
        <w:rPr>
          <w:rFonts w:ascii="Calibri" w:hAnsi="Calibri" w:eastAsia="Calibri" w:cs="Calibri"/>
          <w:noProof w:val="0"/>
          <w:sz w:val="24"/>
          <w:szCs w:val="24"/>
          <w:lang w:val="en-US"/>
        </w:rPr>
      </w:pPr>
      <w:r w:rsidRPr="1690CFD4" w:rsidR="1690CFD4">
        <w:rPr>
          <w:rFonts w:ascii="Calibri" w:hAnsi="Calibri" w:eastAsia="Calibri" w:cs="Calibri"/>
          <w:noProof w:val="0"/>
          <w:sz w:val="24"/>
          <w:szCs w:val="24"/>
          <w:lang w:val="en-US"/>
        </w:rPr>
        <w:t xml:space="preserve">• There will be on-going trauma training for volunteers and staff based on their suggestions for further training </w:t>
      </w:r>
    </w:p>
    <w:p w:rsidR="1690CFD4" w:rsidP="1690CFD4" w:rsidRDefault="1690CFD4" w14:paraId="77C73402" w14:textId="585B3CEC">
      <w:pPr>
        <w:pStyle w:val="Normal"/>
        <w:rPr>
          <w:rFonts w:ascii="Calibri" w:hAnsi="Calibri" w:eastAsia="Calibri" w:cs="Calibri"/>
          <w:noProof w:val="0"/>
          <w:sz w:val="24"/>
          <w:szCs w:val="24"/>
          <w:lang w:val="en-US"/>
        </w:rPr>
      </w:pPr>
      <w:r w:rsidRPr="1690CFD4" w:rsidR="1690CFD4">
        <w:rPr>
          <w:rFonts w:ascii="Calibri" w:hAnsi="Calibri" w:eastAsia="Calibri" w:cs="Calibri"/>
          <w:noProof w:val="0"/>
          <w:sz w:val="24"/>
          <w:szCs w:val="24"/>
          <w:lang w:val="en-US"/>
        </w:rPr>
        <w:t>• We have updated our paperwork to embed these principles into our work</w:t>
      </w:r>
    </w:p>
    <w:p w:rsidR="1690CFD4" w:rsidP="1690CFD4" w:rsidRDefault="1690CFD4" w14:paraId="2F16951C" w14:textId="59A9A873">
      <w:pPr>
        <w:pStyle w:val="Normal"/>
        <w:rPr>
          <w:rFonts w:ascii="Calibri" w:hAnsi="Calibri" w:eastAsia="Calibri" w:cs="Calibri"/>
          <w:noProof w:val="0"/>
          <w:sz w:val="24"/>
          <w:szCs w:val="24"/>
          <w:lang w:val="en-US"/>
        </w:rPr>
      </w:pPr>
      <w:r w:rsidRPr="1690CFD4" w:rsidR="1690CFD4">
        <w:rPr>
          <w:rFonts w:ascii="Calibri" w:hAnsi="Calibri" w:eastAsia="Calibri" w:cs="Calibri"/>
          <w:noProof w:val="0"/>
          <w:sz w:val="24"/>
          <w:szCs w:val="24"/>
          <w:lang w:val="en-US"/>
        </w:rPr>
        <w:t xml:space="preserve"> • We want to learn from each other, if you have lived experience of trauma and you would like to get involved in co-producing and/or sharing ideas for training please get in touch (my details are at the bottom of this sheet) </w:t>
      </w:r>
    </w:p>
    <w:p w:rsidR="1690CFD4" w:rsidP="1690CFD4" w:rsidRDefault="1690CFD4" w14:paraId="697FE2B4" w14:textId="63C1BA72">
      <w:pPr>
        <w:pStyle w:val="ListParagraph"/>
        <w:numPr>
          <w:ilvl w:val="0"/>
          <w:numId w:val="22"/>
        </w:numPr>
        <w:rPr>
          <w:rFonts w:ascii="Calibri" w:hAnsi="Calibri" w:eastAsia="Calibri" w:cs="Calibri"/>
          <w:noProof w:val="0"/>
          <w:sz w:val="24"/>
          <w:szCs w:val="24"/>
          <w:lang w:val="en-US"/>
        </w:rPr>
      </w:pPr>
      <w:r w:rsidRPr="6D068C2B" w:rsidR="1690CFD4">
        <w:rPr>
          <w:rFonts w:ascii="Calibri" w:hAnsi="Calibri" w:eastAsia="Calibri" w:cs="Calibri"/>
          <w:noProof w:val="0"/>
          <w:sz w:val="24"/>
          <w:szCs w:val="24"/>
          <w:lang w:val="en-US"/>
        </w:rPr>
        <w:t xml:space="preserve">We run quarterly staff reflection sessions and promote the importance of </w:t>
      </w:r>
      <w:r w:rsidRPr="6D068C2B" w:rsidR="1690CFD4">
        <w:rPr>
          <w:rFonts w:ascii="Calibri" w:hAnsi="Calibri" w:eastAsia="Calibri" w:cs="Calibri"/>
          <w:noProof w:val="0"/>
          <w:sz w:val="24"/>
          <w:szCs w:val="24"/>
          <w:lang w:val="en-US"/>
        </w:rPr>
        <w:t>reflective</w:t>
      </w:r>
      <w:r w:rsidRPr="6D068C2B" w:rsidR="1690CFD4">
        <w:rPr>
          <w:rFonts w:ascii="Calibri" w:hAnsi="Calibri" w:eastAsia="Calibri" w:cs="Calibri"/>
          <w:noProof w:val="0"/>
          <w:sz w:val="24"/>
          <w:szCs w:val="24"/>
          <w:lang w:val="en-US"/>
        </w:rPr>
        <w:t xml:space="preserve"> practice </w:t>
      </w:r>
    </w:p>
    <w:p w:rsidR="1690CFD4" w:rsidP="6D068C2B" w:rsidRDefault="1690CFD4" w14:paraId="3BB54300" w14:textId="757FFAFB">
      <w:pPr>
        <w:pStyle w:val="ListParagraph"/>
        <w:numPr>
          <w:ilvl w:val="0"/>
          <w:numId w:val="22"/>
        </w:numPr>
        <w:rPr>
          <w:rFonts w:ascii="Calibri" w:hAnsi="Calibri" w:eastAsia="Calibri" w:cs="Calibri"/>
          <w:noProof w:val="0"/>
          <w:sz w:val="24"/>
          <w:szCs w:val="24"/>
          <w:lang w:val="en-US"/>
        </w:rPr>
      </w:pPr>
      <w:r w:rsidRPr="5158D4C6" w:rsidR="02F2F2F3">
        <w:rPr>
          <w:rFonts w:ascii="Calibri" w:hAnsi="Calibri" w:eastAsia="Calibri" w:cs="Calibri"/>
          <w:noProof w:val="0"/>
          <w:sz w:val="24"/>
          <w:szCs w:val="24"/>
          <w:lang w:val="en-US"/>
        </w:rPr>
        <w:t xml:space="preserve">A staff member attends the </w:t>
      </w:r>
      <w:r w:rsidRPr="5158D4C6" w:rsidR="595B2FE4">
        <w:rPr>
          <w:rFonts w:ascii="Calibri" w:hAnsi="Calibri" w:eastAsia="Calibri" w:cs="Calibri"/>
          <w:noProof w:val="0"/>
          <w:sz w:val="24"/>
          <w:szCs w:val="24"/>
          <w:lang w:val="en-US"/>
        </w:rPr>
        <w:t xml:space="preserve">Collaborative </w:t>
      </w:r>
      <w:r w:rsidRPr="5158D4C6" w:rsidR="02F2F2F3">
        <w:rPr>
          <w:rFonts w:ascii="Calibri" w:hAnsi="Calibri" w:eastAsia="Calibri" w:cs="Calibri"/>
          <w:noProof w:val="0"/>
          <w:sz w:val="24"/>
          <w:szCs w:val="24"/>
          <w:lang w:val="en-US"/>
        </w:rPr>
        <w:t>Peer Learning Network regularly to learn from others and share our journey</w:t>
      </w:r>
      <w:r w:rsidRPr="5158D4C6" w:rsidR="02F2F2F3">
        <w:rPr>
          <w:rFonts w:ascii="Calibri" w:hAnsi="Calibri" w:eastAsia="Calibri" w:cs="Calibri"/>
          <w:noProof w:val="0"/>
          <w:sz w:val="24"/>
          <w:szCs w:val="24"/>
          <w:lang w:val="en-US"/>
        </w:rPr>
        <w:t xml:space="preserve">  </w:t>
      </w:r>
    </w:p>
    <w:p w:rsidR="49F63645" w:rsidP="5A2FB3D1" w:rsidRDefault="49F63645" w14:paraId="2994D314" w14:textId="77A2D33D">
      <w:pPr>
        <w:pStyle w:val="ListParagraph"/>
        <w:numPr>
          <w:ilvl w:val="0"/>
          <w:numId w:val="22"/>
        </w:numPr>
        <w:rPr>
          <w:rFonts w:ascii="Calibri" w:hAnsi="Calibri" w:eastAsia="Calibri" w:cs="Calibri"/>
          <w:noProof w:val="0"/>
          <w:sz w:val="24"/>
          <w:szCs w:val="24"/>
          <w:lang w:val="en-US"/>
        </w:rPr>
      </w:pPr>
      <w:r w:rsidRPr="0204E827" w:rsidR="49F63645">
        <w:rPr>
          <w:rFonts w:ascii="Calibri" w:hAnsi="Calibri" w:eastAsia="Calibri" w:cs="Calibri"/>
          <w:noProof w:val="0"/>
          <w:sz w:val="24"/>
          <w:szCs w:val="24"/>
          <w:lang w:val="en-US"/>
        </w:rPr>
        <w:t>A staff member is part of the Trauma Ambassadors Network with Edinburgh Council to l</w:t>
      </w:r>
      <w:r w:rsidRPr="0204E827" w:rsidR="3BF839E8">
        <w:rPr>
          <w:rFonts w:ascii="Calibri" w:hAnsi="Calibri" w:eastAsia="Calibri" w:cs="Calibri"/>
          <w:noProof w:val="0"/>
          <w:sz w:val="24"/>
          <w:szCs w:val="24"/>
          <w:lang w:val="en-US"/>
        </w:rPr>
        <w:t>earn from others</w:t>
      </w:r>
      <w:r w:rsidRPr="0204E827" w:rsidR="49F63645">
        <w:rPr>
          <w:rFonts w:ascii="Calibri" w:hAnsi="Calibri" w:eastAsia="Calibri" w:cs="Calibri"/>
          <w:noProof w:val="0"/>
          <w:sz w:val="24"/>
          <w:szCs w:val="24"/>
          <w:lang w:val="en-US"/>
        </w:rPr>
        <w:t xml:space="preserve"> and feedback any information</w:t>
      </w:r>
      <w:r w:rsidRPr="0204E827" w:rsidR="76A35CA3">
        <w:rPr>
          <w:rFonts w:ascii="Calibri" w:hAnsi="Calibri" w:eastAsia="Calibri" w:cs="Calibri"/>
          <w:noProof w:val="0"/>
          <w:sz w:val="24"/>
          <w:szCs w:val="24"/>
          <w:lang w:val="en-US"/>
        </w:rPr>
        <w:t xml:space="preserve"> from this with all</w:t>
      </w:r>
      <w:r w:rsidRPr="0204E827" w:rsidR="49F63645">
        <w:rPr>
          <w:rFonts w:ascii="Calibri" w:hAnsi="Calibri" w:eastAsia="Calibri" w:cs="Calibri"/>
          <w:noProof w:val="0"/>
          <w:sz w:val="24"/>
          <w:szCs w:val="24"/>
          <w:lang w:val="en-US"/>
        </w:rPr>
        <w:t xml:space="preserve"> staff </w:t>
      </w:r>
    </w:p>
    <w:p w:rsidR="357D1699" w:rsidP="0204E827" w:rsidRDefault="357D1699" w14:paraId="20AA3EB6" w14:textId="6619D0C2">
      <w:pPr>
        <w:pStyle w:val="ListParagraph"/>
        <w:numPr>
          <w:ilvl w:val="0"/>
          <w:numId w:val="22"/>
        </w:numPr>
        <w:rPr>
          <w:rFonts w:ascii="Calibri" w:hAnsi="Calibri" w:eastAsia="Calibri" w:cs="Calibri"/>
          <w:noProof w:val="0"/>
          <w:sz w:val="24"/>
          <w:szCs w:val="24"/>
          <w:lang w:val="en-US"/>
        </w:rPr>
      </w:pPr>
      <w:r w:rsidRPr="0204E827" w:rsidR="357D1699">
        <w:rPr>
          <w:rFonts w:ascii="Calibri" w:hAnsi="Calibri" w:eastAsia="Calibri" w:cs="Calibri"/>
          <w:noProof w:val="0"/>
          <w:sz w:val="24"/>
          <w:szCs w:val="24"/>
          <w:lang w:val="en-US"/>
        </w:rPr>
        <w:t xml:space="preserve">We are working with NHS staff to </w:t>
      </w:r>
      <w:r w:rsidRPr="0204E827" w:rsidR="357D1699">
        <w:rPr>
          <w:rFonts w:ascii="Calibri" w:hAnsi="Calibri" w:eastAsia="Calibri" w:cs="Calibri"/>
          <w:noProof w:val="0"/>
          <w:sz w:val="24"/>
          <w:szCs w:val="24"/>
          <w:lang w:val="en-US"/>
        </w:rPr>
        <w:t xml:space="preserve">look </w:t>
      </w:r>
      <w:r w:rsidRPr="0204E827" w:rsidR="357D1699">
        <w:rPr>
          <w:rFonts w:ascii="Calibri" w:hAnsi="Calibri" w:eastAsia="Calibri" w:cs="Calibri"/>
          <w:noProof w:val="0"/>
          <w:sz w:val="24"/>
          <w:szCs w:val="24"/>
          <w:lang w:val="en-US"/>
        </w:rPr>
        <w:t xml:space="preserve">at training for all staff </w:t>
      </w:r>
    </w:p>
    <w:p w:rsidR="357D1699" w:rsidP="0204E827" w:rsidRDefault="357D1699" w14:paraId="0D86666A" w14:textId="45B1BDF4">
      <w:pPr>
        <w:pStyle w:val="ListParagraph"/>
        <w:numPr>
          <w:ilvl w:val="0"/>
          <w:numId w:val="22"/>
        </w:numPr>
        <w:rPr>
          <w:rFonts w:ascii="Calibri" w:hAnsi="Calibri" w:eastAsia="Calibri" w:cs="Calibri"/>
          <w:noProof w:val="0"/>
          <w:sz w:val="24"/>
          <w:szCs w:val="24"/>
          <w:lang w:val="en-US"/>
        </w:rPr>
      </w:pPr>
      <w:r w:rsidRPr="0204E827" w:rsidR="357D1699">
        <w:rPr>
          <w:rFonts w:ascii="Calibri" w:hAnsi="Calibri" w:eastAsia="Calibri" w:cs="Calibri"/>
          <w:noProof w:val="0"/>
          <w:sz w:val="24"/>
          <w:szCs w:val="24"/>
          <w:lang w:val="en-US"/>
        </w:rPr>
        <w:t xml:space="preserve">We have run basic information sessions on the UNCRC with staff and volunteers </w:t>
      </w:r>
    </w:p>
    <w:p w:rsidR="357D1699" w:rsidP="0204E827" w:rsidRDefault="357D1699" w14:paraId="4CE98857" w14:textId="6308AF9E">
      <w:pPr>
        <w:pStyle w:val="ListParagraph"/>
        <w:numPr>
          <w:ilvl w:val="0"/>
          <w:numId w:val="22"/>
        </w:numPr>
        <w:rPr>
          <w:rFonts w:ascii="Calibri" w:hAnsi="Calibri" w:eastAsia="Calibri" w:cs="Calibri"/>
          <w:noProof w:val="0"/>
          <w:sz w:val="24"/>
          <w:szCs w:val="24"/>
          <w:lang w:val="en-US"/>
        </w:rPr>
      </w:pPr>
      <w:r w:rsidRPr="0204E827" w:rsidR="357D1699">
        <w:rPr>
          <w:rFonts w:ascii="Calibri" w:hAnsi="Calibri" w:eastAsia="Calibri" w:cs="Calibri"/>
          <w:noProof w:val="0"/>
          <w:sz w:val="24"/>
          <w:szCs w:val="24"/>
          <w:lang w:val="en-US"/>
        </w:rPr>
        <w:t xml:space="preserve">All staff in the mentoring projects have completed online Modules on the UNCRC </w:t>
      </w:r>
    </w:p>
    <w:p w:rsidR="357D1699" w:rsidP="0204E827" w:rsidRDefault="357D1699" w14:paraId="265A37B9" w14:textId="5D082DFF">
      <w:pPr>
        <w:pStyle w:val="ListParagraph"/>
        <w:numPr>
          <w:ilvl w:val="0"/>
          <w:numId w:val="22"/>
        </w:numPr>
        <w:rPr>
          <w:rFonts w:ascii="Calibri" w:hAnsi="Calibri" w:eastAsia="Calibri" w:cs="Calibri"/>
          <w:noProof w:val="0"/>
          <w:sz w:val="24"/>
          <w:szCs w:val="24"/>
          <w:lang w:val="en-US"/>
        </w:rPr>
      </w:pPr>
      <w:r w:rsidRPr="0204E827" w:rsidR="357D1699">
        <w:rPr>
          <w:rFonts w:ascii="Calibri" w:hAnsi="Calibri" w:eastAsia="Calibri" w:cs="Calibri"/>
          <w:noProof w:val="0"/>
          <w:sz w:val="24"/>
          <w:szCs w:val="24"/>
          <w:lang w:val="en-US"/>
        </w:rPr>
        <w:t>Mentors and young people have been doing activities on the UNCRC articles and we are embedding this more into daily practice now that it is in S</w:t>
      </w:r>
      <w:r w:rsidRPr="0204E827" w:rsidR="0F2802BA">
        <w:rPr>
          <w:rFonts w:ascii="Calibri" w:hAnsi="Calibri" w:eastAsia="Calibri" w:cs="Calibri"/>
          <w:noProof w:val="0"/>
          <w:sz w:val="24"/>
          <w:szCs w:val="24"/>
          <w:lang w:val="en-US"/>
        </w:rPr>
        <w:t>cot</w:t>
      </w:r>
      <w:r w:rsidRPr="0204E827" w:rsidR="492750D6">
        <w:rPr>
          <w:rFonts w:ascii="Calibri" w:hAnsi="Calibri" w:eastAsia="Calibri" w:cs="Calibri"/>
          <w:noProof w:val="0"/>
          <w:sz w:val="24"/>
          <w:szCs w:val="24"/>
          <w:lang w:val="en-US"/>
        </w:rPr>
        <w:t xml:space="preserve">tish </w:t>
      </w:r>
      <w:r w:rsidRPr="0204E827" w:rsidR="0F2802BA">
        <w:rPr>
          <w:rFonts w:ascii="Calibri" w:hAnsi="Calibri" w:eastAsia="Calibri" w:cs="Calibri"/>
          <w:noProof w:val="0"/>
          <w:sz w:val="24"/>
          <w:szCs w:val="24"/>
          <w:lang w:val="en-US"/>
        </w:rPr>
        <w:t>law</w:t>
      </w:r>
      <w:r w:rsidRPr="0204E827" w:rsidR="32394B4F">
        <w:rPr>
          <w:rFonts w:ascii="Calibri" w:hAnsi="Calibri" w:eastAsia="Calibri" w:cs="Calibri"/>
          <w:noProof w:val="0"/>
          <w:sz w:val="24"/>
          <w:szCs w:val="24"/>
          <w:lang w:val="en-US"/>
        </w:rPr>
        <w:t xml:space="preserve">. This will be ongoing along with training for everyone </w:t>
      </w:r>
    </w:p>
    <w:p w:rsidR="1690CFD4" w:rsidP="6D068C2B" w:rsidRDefault="1690CFD4" w14:paraId="132EC7B3" w14:textId="69C6CEC5">
      <w:pPr>
        <w:pStyle w:val="Normal"/>
        <w:ind w:left="0"/>
        <w:rPr>
          <w:rFonts w:ascii="Calibri" w:hAnsi="Calibri" w:eastAsia="Calibri" w:cs="Calibri"/>
          <w:noProof w:val="0"/>
          <w:sz w:val="24"/>
          <w:szCs w:val="24"/>
          <w:lang w:val="en-US"/>
        </w:rPr>
      </w:pPr>
    </w:p>
    <w:p w:rsidR="0204E827" w:rsidP="0204E827" w:rsidRDefault="0204E827" w14:paraId="07C0CC2B" w14:textId="4B2BC6A1">
      <w:pPr>
        <w:pStyle w:val="Normal"/>
        <w:ind w:left="0"/>
        <w:rPr>
          <w:rFonts w:ascii="Calibri" w:hAnsi="Calibri" w:eastAsia="Calibri" w:cs="Calibri"/>
          <w:noProof w:val="0"/>
          <w:sz w:val="24"/>
          <w:szCs w:val="24"/>
          <w:lang w:val="en-US"/>
        </w:rPr>
      </w:pPr>
    </w:p>
    <w:p w:rsidR="0204E827" w:rsidP="0204E827" w:rsidRDefault="0204E827" w14:paraId="0873FAD9" w14:textId="26547A35">
      <w:pPr>
        <w:pStyle w:val="Normal"/>
        <w:ind w:left="0"/>
        <w:rPr>
          <w:rFonts w:ascii="Calibri" w:hAnsi="Calibri" w:eastAsia="Calibri" w:cs="Calibri"/>
          <w:noProof w:val="0"/>
          <w:sz w:val="24"/>
          <w:szCs w:val="24"/>
          <w:lang w:val="en-US"/>
        </w:rPr>
      </w:pPr>
    </w:p>
    <w:p w:rsidR="6D068C2B" w:rsidP="6D068C2B" w:rsidRDefault="6D068C2B" w14:paraId="5D0D24C1" w14:textId="25B7E9A4">
      <w:pPr>
        <w:pStyle w:val="Normal"/>
        <w:ind w:left="0"/>
        <w:rPr>
          <w:rFonts w:ascii="Calibri" w:hAnsi="Calibri" w:eastAsia="Calibri" w:cs="Calibri"/>
          <w:noProof w:val="0"/>
          <w:sz w:val="24"/>
          <w:szCs w:val="24"/>
          <w:lang w:val="en-US"/>
        </w:rPr>
      </w:pPr>
    </w:p>
    <w:p w:rsidR="1690CFD4" w:rsidP="1690CFD4" w:rsidRDefault="1690CFD4" w14:paraId="0C63AA08" w14:textId="337D816C">
      <w:pPr>
        <w:pStyle w:val="Normal"/>
        <w:rPr>
          <w:rFonts w:ascii="Calibri" w:hAnsi="Calibri" w:eastAsia="Calibri" w:cs="Calibri"/>
          <w:noProof w:val="0"/>
          <w:sz w:val="24"/>
          <w:szCs w:val="24"/>
          <w:lang w:val="en-US"/>
        </w:rPr>
      </w:pPr>
      <w:r w:rsidRPr="0204E827" w:rsidR="1690CFD4">
        <w:rPr>
          <w:rFonts w:ascii="Calibri" w:hAnsi="Calibri" w:eastAsia="Calibri" w:cs="Calibri"/>
          <w:b w:val="1"/>
          <w:bCs w:val="1"/>
          <w:noProof w:val="0"/>
          <w:sz w:val="24"/>
          <w:szCs w:val="24"/>
          <w:lang w:val="en-US"/>
        </w:rPr>
        <w:t xml:space="preserve">4: </w:t>
      </w:r>
      <w:r w:rsidRPr="0204E827" w:rsidR="1690CFD4">
        <w:rPr>
          <w:rFonts w:ascii="Calibri" w:hAnsi="Calibri" w:eastAsia="Calibri" w:cs="Calibri"/>
          <w:b w:val="1"/>
          <w:bCs w:val="1"/>
          <w:noProof w:val="0"/>
          <w:sz w:val="24"/>
          <w:szCs w:val="24"/>
          <w:lang w:val="en-US"/>
        </w:rPr>
        <w:t>Prioritise</w:t>
      </w:r>
      <w:r w:rsidRPr="0204E827" w:rsidR="1690CFD4">
        <w:rPr>
          <w:rFonts w:ascii="Calibri" w:hAnsi="Calibri" w:eastAsia="Calibri" w:cs="Calibri"/>
          <w:b w:val="1"/>
          <w:bCs w:val="1"/>
          <w:noProof w:val="0"/>
          <w:sz w:val="24"/>
          <w:szCs w:val="24"/>
          <w:lang w:val="en-US"/>
        </w:rPr>
        <w:t xml:space="preserve"> Staff Wellbeing </w:t>
      </w:r>
    </w:p>
    <w:p w:rsidR="0204E827" w:rsidP="0204E827" w:rsidRDefault="0204E827" w14:paraId="161D19CA" w14:textId="5A724E2C">
      <w:pPr>
        <w:pStyle w:val="Normal"/>
        <w:rPr>
          <w:rFonts w:ascii="Calibri" w:hAnsi="Calibri" w:eastAsia="Calibri" w:cs="Calibri"/>
          <w:b w:val="1"/>
          <w:bCs w:val="1"/>
          <w:noProof w:val="0"/>
          <w:sz w:val="24"/>
          <w:szCs w:val="24"/>
          <w:lang w:val="en-US"/>
        </w:rPr>
      </w:pPr>
    </w:p>
    <w:p w:rsidR="1690CFD4" w:rsidP="1690CFD4" w:rsidRDefault="1690CFD4" w14:paraId="5DC3F644" w14:textId="2476CA6B">
      <w:pPr>
        <w:pStyle w:val="Normal"/>
        <w:rPr>
          <w:rFonts w:ascii="Calibri" w:hAnsi="Calibri" w:eastAsia="Calibri" w:cs="Calibri"/>
          <w:noProof w:val="0"/>
          <w:sz w:val="24"/>
          <w:szCs w:val="24"/>
          <w:lang w:val="en-US"/>
        </w:rPr>
      </w:pPr>
      <w:r w:rsidRPr="5158D4C6" w:rsidR="1690CFD4">
        <w:rPr>
          <w:rFonts w:ascii="Calibri" w:hAnsi="Calibri" w:eastAsia="Calibri" w:cs="Calibri"/>
          <w:noProof w:val="0"/>
          <w:sz w:val="24"/>
          <w:szCs w:val="24"/>
          <w:lang w:val="en-US"/>
        </w:rPr>
        <w:t>• Move On staff can access counselling</w:t>
      </w:r>
      <w:r w:rsidRPr="5158D4C6" w:rsidR="7E5DED61">
        <w:rPr>
          <w:rFonts w:ascii="Calibri" w:hAnsi="Calibri" w:eastAsia="Calibri" w:cs="Calibri"/>
          <w:noProof w:val="0"/>
          <w:sz w:val="24"/>
          <w:szCs w:val="24"/>
          <w:lang w:val="en-US"/>
        </w:rPr>
        <w:t xml:space="preserve"> </w:t>
      </w:r>
      <w:r w:rsidRPr="5158D4C6" w:rsidR="7E5DED61">
        <w:rPr>
          <w:rFonts w:ascii="Calibri" w:hAnsi="Calibri" w:eastAsia="Calibri" w:cs="Calibri"/>
          <w:noProof w:val="0"/>
          <w:sz w:val="24"/>
          <w:szCs w:val="24"/>
          <w:lang w:val="en-US"/>
        </w:rPr>
        <w:t>anonymously</w:t>
      </w:r>
      <w:r w:rsidRPr="5158D4C6" w:rsidR="7E5DED61">
        <w:rPr>
          <w:rFonts w:ascii="Calibri" w:hAnsi="Calibri" w:eastAsia="Calibri" w:cs="Calibri"/>
          <w:noProof w:val="0"/>
          <w:sz w:val="24"/>
          <w:szCs w:val="24"/>
          <w:lang w:val="en-US"/>
        </w:rPr>
        <w:t xml:space="preserve"> and w</w:t>
      </w:r>
      <w:r w:rsidRPr="5158D4C6" w:rsidR="1690CFD4">
        <w:rPr>
          <w:rFonts w:ascii="Calibri" w:hAnsi="Calibri" w:eastAsia="Calibri" w:cs="Calibri"/>
          <w:noProof w:val="0"/>
          <w:sz w:val="24"/>
          <w:szCs w:val="24"/>
          <w:lang w:val="en-US"/>
        </w:rPr>
        <w:t xml:space="preserve">e have a health and wellbeing group to </w:t>
      </w:r>
      <w:r w:rsidRPr="5158D4C6" w:rsidR="1690CFD4">
        <w:rPr>
          <w:rFonts w:ascii="Calibri" w:hAnsi="Calibri" w:eastAsia="Calibri" w:cs="Calibri"/>
          <w:noProof w:val="0"/>
          <w:sz w:val="24"/>
          <w:szCs w:val="24"/>
          <w:lang w:val="en-US"/>
        </w:rPr>
        <w:t>organise</w:t>
      </w:r>
      <w:r w:rsidRPr="5158D4C6" w:rsidR="1690CFD4">
        <w:rPr>
          <w:rFonts w:ascii="Calibri" w:hAnsi="Calibri" w:eastAsia="Calibri" w:cs="Calibri"/>
          <w:noProof w:val="0"/>
          <w:sz w:val="24"/>
          <w:szCs w:val="24"/>
          <w:lang w:val="en-US"/>
        </w:rPr>
        <w:t xml:space="preserve"> health and wellbeing activities </w:t>
      </w:r>
    </w:p>
    <w:p w:rsidR="1690CFD4" w:rsidP="1690CFD4" w:rsidRDefault="1690CFD4" w14:paraId="553C4792" w14:textId="4F2E13DD">
      <w:pPr>
        <w:pStyle w:val="Normal"/>
        <w:rPr>
          <w:rFonts w:ascii="Calibri" w:hAnsi="Calibri" w:eastAsia="Calibri" w:cs="Calibri"/>
          <w:noProof w:val="0"/>
          <w:sz w:val="24"/>
          <w:szCs w:val="24"/>
          <w:lang w:val="en-US"/>
        </w:rPr>
      </w:pPr>
      <w:r w:rsidRPr="1690CFD4" w:rsidR="1690CFD4">
        <w:rPr>
          <w:rFonts w:ascii="Calibri" w:hAnsi="Calibri" w:eastAsia="Calibri" w:cs="Calibri"/>
          <w:noProof w:val="0"/>
          <w:sz w:val="24"/>
          <w:szCs w:val="24"/>
          <w:lang w:val="en-US"/>
        </w:rPr>
        <w:t>• All staff should get regular formal support and supervision and are able to have informal support and supervision with their line manager or other staff</w:t>
      </w:r>
    </w:p>
    <w:p w:rsidR="1690CFD4" w:rsidP="1690CFD4" w:rsidRDefault="1690CFD4" w14:paraId="395AF1FB" w14:textId="04C48282">
      <w:pPr>
        <w:pStyle w:val="Normal"/>
        <w:rPr>
          <w:rFonts w:ascii="Calibri" w:hAnsi="Calibri" w:eastAsia="Calibri" w:cs="Calibri"/>
          <w:noProof w:val="0"/>
          <w:sz w:val="24"/>
          <w:szCs w:val="24"/>
          <w:lang w:val="en-US"/>
        </w:rPr>
      </w:pPr>
      <w:r w:rsidRPr="5158D4C6" w:rsidR="1690CFD4">
        <w:rPr>
          <w:rFonts w:ascii="Calibri" w:hAnsi="Calibri" w:eastAsia="Calibri" w:cs="Calibri"/>
          <w:noProof w:val="0"/>
          <w:sz w:val="24"/>
          <w:szCs w:val="24"/>
          <w:lang w:val="en-US"/>
        </w:rPr>
        <w:t xml:space="preserve"> • We have review and reflection sessions so staff can share </w:t>
      </w:r>
      <w:r w:rsidRPr="5158D4C6" w:rsidR="1690CFD4">
        <w:rPr>
          <w:rFonts w:ascii="Calibri" w:hAnsi="Calibri" w:eastAsia="Calibri" w:cs="Calibri"/>
          <w:noProof w:val="0"/>
          <w:sz w:val="24"/>
          <w:szCs w:val="24"/>
          <w:lang w:val="en-US"/>
        </w:rPr>
        <w:t>what’s</w:t>
      </w:r>
      <w:r w:rsidRPr="5158D4C6" w:rsidR="1690CFD4">
        <w:rPr>
          <w:rFonts w:ascii="Calibri" w:hAnsi="Calibri" w:eastAsia="Calibri" w:cs="Calibri"/>
          <w:noProof w:val="0"/>
          <w:sz w:val="24"/>
          <w:szCs w:val="24"/>
          <w:lang w:val="en-US"/>
        </w:rPr>
        <w:t xml:space="preserve"> working and </w:t>
      </w:r>
      <w:r w:rsidRPr="5158D4C6" w:rsidR="1690CFD4">
        <w:rPr>
          <w:rFonts w:ascii="Calibri" w:hAnsi="Calibri" w:eastAsia="Calibri" w:cs="Calibri"/>
          <w:noProof w:val="0"/>
          <w:sz w:val="24"/>
          <w:szCs w:val="24"/>
          <w:lang w:val="en-US"/>
        </w:rPr>
        <w:t>what’s</w:t>
      </w:r>
      <w:r w:rsidRPr="5158D4C6" w:rsidR="1690CFD4">
        <w:rPr>
          <w:rFonts w:ascii="Calibri" w:hAnsi="Calibri" w:eastAsia="Calibri" w:cs="Calibri"/>
          <w:noProof w:val="0"/>
          <w:sz w:val="24"/>
          <w:szCs w:val="24"/>
          <w:lang w:val="en-US"/>
        </w:rPr>
        <w:t xml:space="preserve"> not and share practice. We make changed based on the feedback from staff at these sessions</w:t>
      </w:r>
    </w:p>
    <w:p w:rsidR="1690CFD4" w:rsidP="1690CFD4" w:rsidRDefault="1690CFD4" w14:paraId="66F1265B" w14:textId="6340D740">
      <w:pPr>
        <w:pStyle w:val="Normal"/>
        <w:rPr>
          <w:rFonts w:ascii="Calibri" w:hAnsi="Calibri" w:eastAsia="Calibri" w:cs="Calibri"/>
          <w:noProof w:val="0"/>
          <w:sz w:val="24"/>
          <w:szCs w:val="24"/>
          <w:lang w:val="en-US"/>
        </w:rPr>
      </w:pPr>
      <w:r w:rsidRPr="1690CFD4" w:rsidR="1690CFD4">
        <w:rPr>
          <w:rFonts w:ascii="Calibri" w:hAnsi="Calibri" w:eastAsia="Calibri" w:cs="Calibri"/>
          <w:noProof w:val="0"/>
          <w:sz w:val="24"/>
          <w:szCs w:val="24"/>
          <w:lang w:val="en-US"/>
        </w:rPr>
        <w:t xml:space="preserve"> • In the Health and Safety Policy there is a section that has been added to includes clear information about support for staff, information on the trauma informed approach and the risks to our own wellbeing from secondary and vicarious trauma </w:t>
      </w:r>
    </w:p>
    <w:p w:rsidR="1690CFD4" w:rsidP="5A2FB3D1" w:rsidRDefault="1690CFD4" w14:paraId="7C6C756A" w14:textId="00587563">
      <w:pPr>
        <w:pStyle w:val="Normal"/>
        <w:rPr>
          <w:rFonts w:ascii="Calibri" w:hAnsi="Calibri" w:eastAsia="Calibri" w:cs="Calibri"/>
          <w:noProof w:val="0"/>
          <w:sz w:val="24"/>
          <w:szCs w:val="24"/>
          <w:lang w:val="en-US"/>
        </w:rPr>
      </w:pPr>
      <w:r w:rsidRPr="0204E827" w:rsidR="1690CFD4">
        <w:rPr>
          <w:rFonts w:ascii="Calibri" w:hAnsi="Calibri" w:eastAsia="Calibri" w:cs="Calibri"/>
          <w:noProof w:val="0"/>
          <w:sz w:val="24"/>
          <w:szCs w:val="24"/>
          <w:lang w:val="en-US"/>
        </w:rPr>
        <w:t xml:space="preserve">• The Health and Wellbeing group </w:t>
      </w:r>
      <w:r w:rsidRPr="0204E827" w:rsidR="1690CFD4">
        <w:rPr>
          <w:rFonts w:ascii="Calibri" w:hAnsi="Calibri" w:eastAsia="Calibri" w:cs="Calibri"/>
          <w:noProof w:val="0"/>
          <w:sz w:val="24"/>
          <w:szCs w:val="24"/>
          <w:lang w:val="en-US"/>
        </w:rPr>
        <w:t>organise</w:t>
      </w:r>
      <w:r w:rsidRPr="0204E827" w:rsidR="1690CFD4">
        <w:rPr>
          <w:rFonts w:ascii="Calibri" w:hAnsi="Calibri" w:eastAsia="Calibri" w:cs="Calibri"/>
          <w:noProof w:val="0"/>
          <w:sz w:val="24"/>
          <w:szCs w:val="24"/>
          <w:lang w:val="en-US"/>
        </w:rPr>
        <w:t xml:space="preserve"> a range of activities for people to get involved in such as yoga, shiatsu, book clubs, film clubs, baking, dance, creative </w:t>
      </w:r>
      <w:r w:rsidRPr="0204E827" w:rsidR="1690CFD4">
        <w:rPr>
          <w:rFonts w:ascii="Calibri" w:hAnsi="Calibri" w:eastAsia="Calibri" w:cs="Calibri"/>
          <w:noProof w:val="0"/>
          <w:sz w:val="24"/>
          <w:szCs w:val="24"/>
          <w:lang w:val="en-US"/>
        </w:rPr>
        <w:t>activities</w:t>
      </w:r>
      <w:r w:rsidRPr="0204E827" w:rsidR="1690CFD4">
        <w:rPr>
          <w:rFonts w:ascii="Calibri" w:hAnsi="Calibri" w:eastAsia="Calibri" w:cs="Calibri"/>
          <w:noProof w:val="0"/>
          <w:sz w:val="24"/>
          <w:szCs w:val="24"/>
          <w:lang w:val="en-US"/>
        </w:rPr>
        <w:t xml:space="preserve"> and gift exchanges. These all promote staff wellbeing, the importance of self-care and </w:t>
      </w:r>
      <w:r w:rsidRPr="0204E827" w:rsidR="2BF8F62E">
        <w:rPr>
          <w:rFonts w:ascii="Calibri" w:hAnsi="Calibri" w:eastAsia="Calibri" w:cs="Calibri"/>
          <w:noProof w:val="0"/>
          <w:sz w:val="24"/>
          <w:szCs w:val="24"/>
          <w:lang w:val="en-US"/>
        </w:rPr>
        <w:t>bodywork</w:t>
      </w:r>
      <w:r w:rsidRPr="0204E827" w:rsidR="1690CFD4">
        <w:rPr>
          <w:rFonts w:ascii="Calibri" w:hAnsi="Calibri" w:eastAsia="Calibri" w:cs="Calibri"/>
          <w:noProof w:val="0"/>
          <w:sz w:val="24"/>
          <w:szCs w:val="24"/>
          <w:lang w:val="en-US"/>
        </w:rPr>
        <w:t xml:space="preserve"> for us all. </w:t>
      </w:r>
    </w:p>
    <w:p w:rsidR="1690CFD4" w:rsidP="5A2FB3D1" w:rsidRDefault="1690CFD4" w14:paraId="2B7F9807" w14:textId="3BA38383">
      <w:pPr>
        <w:pStyle w:val="Normal"/>
        <w:ind w:left="0"/>
        <w:rPr>
          <w:rFonts w:ascii="Calibri" w:hAnsi="Calibri" w:eastAsia="Calibri" w:cs="Calibri"/>
          <w:b w:val="1"/>
          <w:bCs w:val="1"/>
          <w:noProof w:val="0"/>
          <w:sz w:val="24"/>
          <w:szCs w:val="24"/>
          <w:lang w:val="en-US"/>
        </w:rPr>
      </w:pPr>
      <w:r w:rsidRPr="5158D4C6" w:rsidR="7A9D1F19">
        <w:rPr>
          <w:rFonts w:ascii="Calibri" w:hAnsi="Calibri" w:eastAsia="Calibri" w:cs="Calibri"/>
          <w:b w:val="1"/>
          <w:bCs w:val="1"/>
          <w:noProof w:val="0"/>
          <w:sz w:val="24"/>
          <w:szCs w:val="24"/>
          <w:lang w:val="en-US"/>
        </w:rPr>
        <w:t xml:space="preserve">We have wellbeing </w:t>
      </w:r>
      <w:r w:rsidRPr="5158D4C6" w:rsidR="7A9D1F19">
        <w:rPr>
          <w:rFonts w:ascii="Calibri" w:hAnsi="Calibri" w:eastAsia="Calibri" w:cs="Calibri"/>
          <w:b w:val="1"/>
          <w:bCs w:val="1"/>
          <w:noProof w:val="0"/>
          <w:sz w:val="24"/>
          <w:szCs w:val="24"/>
          <w:lang w:val="en-US"/>
        </w:rPr>
        <w:t>perks</w:t>
      </w:r>
      <w:r w:rsidRPr="5158D4C6" w:rsidR="7A9D1F19">
        <w:rPr>
          <w:rFonts w:ascii="Calibri" w:hAnsi="Calibri" w:eastAsia="Calibri" w:cs="Calibri"/>
          <w:b w:val="1"/>
          <w:bCs w:val="1"/>
          <w:noProof w:val="0"/>
          <w:sz w:val="24"/>
          <w:szCs w:val="24"/>
          <w:lang w:val="en-US"/>
        </w:rPr>
        <w:t xml:space="preserve"> that were voted for by staff: </w:t>
      </w:r>
    </w:p>
    <w:p w:rsidR="1690CFD4" w:rsidP="5A2FB3D1" w:rsidRDefault="1690CFD4" w14:paraId="28B37FB9" w14:textId="05F7F8EB">
      <w:pPr>
        <w:pStyle w:val="Normal"/>
        <w:spacing w:line="372" w:lineRule="exact"/>
        <w:ind w:left="0"/>
        <w:rPr>
          <w:rFonts w:ascii="Calibri" w:hAnsi="Calibri" w:eastAsia="Calibri" w:cs="Calibri"/>
          <w:b w:val="0"/>
          <w:bCs w:val="0"/>
          <w:i w:val="0"/>
          <w:iCs w:val="0"/>
          <w:caps w:val="0"/>
          <w:smallCaps w:val="0"/>
          <w:noProof w:val="0"/>
          <w:color w:val="000000" w:themeColor="accent6" w:themeTint="FF" w:themeShade="FF"/>
          <w:sz w:val="24"/>
          <w:szCs w:val="24"/>
          <w:lang w:val="en-US"/>
        </w:rPr>
      </w:pPr>
      <w:r w:rsidRPr="5A2FB3D1" w:rsidR="4DBEF32E">
        <w:rPr>
          <w:rFonts w:ascii="Calibri" w:hAnsi="Calibri" w:eastAsia="Calibri" w:cs="Calibri"/>
          <w:b w:val="0"/>
          <w:bCs w:val="0"/>
          <w:i w:val="0"/>
          <w:iCs w:val="0"/>
          <w:caps w:val="0"/>
          <w:smallCaps w:val="0"/>
          <w:noProof w:val="0"/>
          <w:color w:val="000000" w:themeColor="accent6" w:themeTint="FF" w:themeShade="FF"/>
          <w:sz w:val="24"/>
          <w:szCs w:val="24"/>
          <w:lang w:val="en-US"/>
        </w:rPr>
        <w:t>-Twice per year we will offer a £20 voucher for a supermarket of your choice</w:t>
      </w:r>
    </w:p>
    <w:p w:rsidR="1690CFD4" w:rsidP="5A2FB3D1" w:rsidRDefault="1690CFD4" w14:paraId="2AC537AC" w14:textId="2E68588E">
      <w:pPr>
        <w:pStyle w:val="Normal"/>
        <w:spacing w:line="372" w:lineRule="exact"/>
        <w:ind w:left="0"/>
        <w:rPr>
          <w:rFonts w:ascii="Calibri" w:hAnsi="Calibri" w:eastAsia="Calibri" w:cs="Calibri"/>
          <w:b w:val="0"/>
          <w:bCs w:val="0"/>
          <w:i w:val="0"/>
          <w:iCs w:val="0"/>
          <w:caps w:val="0"/>
          <w:smallCaps w:val="0"/>
          <w:noProof w:val="0"/>
          <w:color w:val="000000" w:themeColor="accent6" w:themeTint="FF" w:themeShade="FF"/>
          <w:sz w:val="24"/>
          <w:szCs w:val="24"/>
          <w:lang w:val="en-US"/>
        </w:rPr>
      </w:pPr>
      <w:r w:rsidRPr="5A2FB3D1" w:rsidR="4DBEF32E">
        <w:rPr>
          <w:rFonts w:ascii="Calibri" w:hAnsi="Calibri" w:eastAsia="Calibri" w:cs="Calibri"/>
          <w:b w:val="0"/>
          <w:bCs w:val="0"/>
          <w:i w:val="0"/>
          <w:iCs w:val="0"/>
          <w:caps w:val="0"/>
          <w:smallCaps w:val="0"/>
          <w:noProof w:val="0"/>
          <w:color w:val="000000" w:themeColor="accent6" w:themeTint="FF" w:themeShade="FF"/>
          <w:sz w:val="24"/>
          <w:szCs w:val="24"/>
          <w:lang w:val="en-US"/>
        </w:rPr>
        <w:t xml:space="preserve">-Twice per year we will offer a £20 massage/pamper voucher of your choice </w:t>
      </w:r>
    </w:p>
    <w:p w:rsidR="1690CFD4" w:rsidP="5A2FB3D1" w:rsidRDefault="1690CFD4" w14:paraId="63B2D290" w14:textId="5307F150">
      <w:pPr>
        <w:pStyle w:val="Normal"/>
        <w:spacing w:line="372" w:lineRule="exact"/>
        <w:ind w:left="0"/>
        <w:rPr>
          <w:rFonts w:ascii="Calibri" w:hAnsi="Calibri" w:eastAsia="Calibri" w:cs="Calibri"/>
          <w:b w:val="0"/>
          <w:bCs w:val="0"/>
          <w:i w:val="0"/>
          <w:iCs w:val="0"/>
          <w:caps w:val="0"/>
          <w:smallCaps w:val="0"/>
          <w:noProof w:val="0"/>
          <w:color w:val="000000" w:themeColor="accent6" w:themeTint="FF" w:themeShade="FF"/>
          <w:sz w:val="24"/>
          <w:szCs w:val="24"/>
          <w:lang w:val="en-US"/>
        </w:rPr>
      </w:pPr>
      <w:r w:rsidRPr="5A2FB3D1" w:rsidR="4DBEF32E">
        <w:rPr>
          <w:rFonts w:ascii="Calibri" w:hAnsi="Calibri" w:eastAsia="Calibri" w:cs="Calibri"/>
          <w:b w:val="0"/>
          <w:bCs w:val="0"/>
          <w:i w:val="0"/>
          <w:iCs w:val="0"/>
          <w:caps w:val="0"/>
          <w:smallCaps w:val="0"/>
          <w:noProof w:val="0"/>
          <w:color w:val="000000" w:themeColor="accent6" w:themeTint="FF" w:themeShade="FF"/>
          <w:sz w:val="24"/>
          <w:szCs w:val="24"/>
          <w:lang w:val="en-US"/>
        </w:rPr>
        <w:t xml:space="preserve">-We will offer £10 towards going to the cinema once per year </w:t>
      </w:r>
    </w:p>
    <w:p w:rsidR="1690CFD4" w:rsidP="5A2FB3D1" w:rsidRDefault="1690CFD4" w14:paraId="2F939FF4" w14:textId="6A0AAC37">
      <w:pPr>
        <w:pStyle w:val="Normal"/>
        <w:spacing w:line="372" w:lineRule="exact"/>
        <w:ind w:left="0"/>
        <w:rPr>
          <w:rFonts w:ascii="Calibri" w:hAnsi="Calibri" w:eastAsia="Calibri" w:cs="Calibri"/>
          <w:b w:val="0"/>
          <w:bCs w:val="0"/>
          <w:i w:val="0"/>
          <w:iCs w:val="0"/>
          <w:caps w:val="0"/>
          <w:smallCaps w:val="0"/>
          <w:noProof w:val="0"/>
          <w:color w:val="000000" w:themeColor="accent6" w:themeTint="FF" w:themeShade="FF"/>
          <w:sz w:val="24"/>
          <w:szCs w:val="24"/>
          <w:lang w:val="en-US"/>
        </w:rPr>
      </w:pPr>
      <w:r w:rsidRPr="5A2FB3D1" w:rsidR="4DBEF32E">
        <w:rPr>
          <w:rFonts w:ascii="Calibri" w:hAnsi="Calibri" w:eastAsia="Calibri" w:cs="Calibri"/>
          <w:b w:val="0"/>
          <w:bCs w:val="0"/>
          <w:i w:val="0"/>
          <w:iCs w:val="0"/>
          <w:caps w:val="0"/>
          <w:smallCaps w:val="0"/>
          <w:noProof w:val="0"/>
          <w:color w:val="000000" w:themeColor="accent6" w:themeTint="FF" w:themeShade="FF"/>
          <w:sz w:val="24"/>
          <w:szCs w:val="24"/>
          <w:lang w:val="en-US"/>
        </w:rPr>
        <w:t xml:space="preserve">-We will arrange team fun days within each base (An activity/Lunch/Dinner) </w:t>
      </w:r>
    </w:p>
    <w:p w:rsidR="1690CFD4" w:rsidP="5A2FB3D1" w:rsidRDefault="1690CFD4" w14:paraId="49ADF0C4" w14:textId="10E6AE88">
      <w:pPr>
        <w:pStyle w:val="Normal"/>
        <w:spacing w:line="372" w:lineRule="exact"/>
        <w:ind w:left="0"/>
        <w:rPr>
          <w:rFonts w:ascii="Calibri" w:hAnsi="Calibri" w:eastAsia="Calibri" w:cs="Calibri"/>
          <w:b w:val="0"/>
          <w:bCs w:val="0"/>
          <w:i w:val="0"/>
          <w:iCs w:val="0"/>
          <w:caps w:val="0"/>
          <w:smallCaps w:val="0"/>
          <w:noProof w:val="0"/>
          <w:color w:val="000000" w:themeColor="accent6" w:themeTint="FF" w:themeShade="FF"/>
          <w:sz w:val="24"/>
          <w:szCs w:val="24"/>
          <w:lang w:val="en-US"/>
        </w:rPr>
      </w:pPr>
      <w:r w:rsidRPr="5A2FB3D1" w:rsidR="4DBEF32E">
        <w:rPr>
          <w:rFonts w:ascii="Calibri" w:hAnsi="Calibri" w:eastAsia="Calibri" w:cs="Calibri"/>
          <w:b w:val="0"/>
          <w:bCs w:val="0"/>
          <w:i w:val="0"/>
          <w:iCs w:val="0"/>
          <w:caps w:val="0"/>
          <w:smallCaps w:val="0"/>
          <w:noProof w:val="0"/>
          <w:color w:val="000000" w:themeColor="accent6" w:themeTint="FF" w:themeShade="FF"/>
          <w:sz w:val="24"/>
          <w:szCs w:val="24"/>
          <w:lang w:val="en-US"/>
        </w:rPr>
        <w:t xml:space="preserve">-All bases at Move On have their own budget as well to focus on things in person to do as a group or </w:t>
      </w:r>
      <w:r w:rsidRPr="5A2FB3D1" w:rsidR="4DBEF32E">
        <w:rPr>
          <w:rFonts w:ascii="Calibri" w:hAnsi="Calibri" w:eastAsia="Calibri" w:cs="Calibri"/>
          <w:b w:val="0"/>
          <w:bCs w:val="0"/>
          <w:i w:val="0"/>
          <w:iCs w:val="0"/>
          <w:caps w:val="0"/>
          <w:smallCaps w:val="0"/>
          <w:noProof w:val="0"/>
          <w:color w:val="000000" w:themeColor="accent6" w:themeTint="FF" w:themeShade="FF"/>
          <w:sz w:val="24"/>
          <w:szCs w:val="24"/>
          <w:lang w:val="en-US"/>
        </w:rPr>
        <w:t>individually</w:t>
      </w:r>
      <w:r w:rsidRPr="5A2FB3D1" w:rsidR="4DBEF32E">
        <w:rPr>
          <w:rFonts w:ascii="Calibri" w:hAnsi="Calibri" w:eastAsia="Calibri" w:cs="Calibri"/>
          <w:b w:val="0"/>
          <w:bCs w:val="0"/>
          <w:i w:val="0"/>
          <w:iCs w:val="0"/>
          <w:caps w:val="0"/>
          <w:smallCaps w:val="0"/>
          <w:noProof w:val="0"/>
          <w:color w:val="000000" w:themeColor="accent6" w:themeTint="FF" w:themeShade="FF"/>
          <w:sz w:val="24"/>
          <w:szCs w:val="24"/>
          <w:lang w:val="en-US"/>
        </w:rPr>
        <w:t xml:space="preserve"> and this is reviewed yearly </w:t>
      </w:r>
    </w:p>
    <w:p w:rsidR="1690CFD4" w:rsidP="5A2FB3D1" w:rsidRDefault="1690CFD4" w14:paraId="7D8BE1A2" w14:textId="3D9BAF1A">
      <w:pPr>
        <w:pStyle w:val="Normal"/>
        <w:ind w:left="0"/>
        <w:rPr>
          <w:rFonts w:ascii="Calibri" w:hAnsi="Calibri" w:eastAsia="Calibri" w:cs="Calibri"/>
          <w:noProof w:val="0"/>
          <w:sz w:val="24"/>
          <w:szCs w:val="24"/>
          <w:lang w:val="en-US"/>
        </w:rPr>
      </w:pPr>
    </w:p>
    <w:p w:rsidR="1690CFD4" w:rsidP="1690CFD4" w:rsidRDefault="1690CFD4" w14:paraId="7A1C68D6" w14:textId="47AA1EF0">
      <w:pPr>
        <w:pStyle w:val="Normal"/>
        <w:rPr>
          <w:rFonts w:ascii="Calibri" w:hAnsi="Calibri" w:eastAsia="Calibri" w:cs="Calibri"/>
          <w:noProof w:val="0"/>
          <w:sz w:val="24"/>
          <w:szCs w:val="24"/>
          <w:lang w:val="en-US"/>
        </w:rPr>
      </w:pPr>
      <w:r w:rsidRPr="5158D4C6" w:rsidR="1690CFD4">
        <w:rPr>
          <w:rFonts w:ascii="Calibri" w:hAnsi="Calibri" w:eastAsia="Calibri" w:cs="Calibri"/>
          <w:noProof w:val="0"/>
          <w:sz w:val="24"/>
          <w:szCs w:val="24"/>
          <w:lang w:val="en-US"/>
        </w:rPr>
        <w:t xml:space="preserve">These </w:t>
      </w:r>
      <w:r w:rsidRPr="5158D4C6" w:rsidR="1690CFD4">
        <w:rPr>
          <w:rFonts w:ascii="Calibri" w:hAnsi="Calibri" w:eastAsia="Calibri" w:cs="Calibri"/>
          <w:noProof w:val="0"/>
          <w:sz w:val="24"/>
          <w:szCs w:val="24"/>
          <w:lang w:val="en-US"/>
        </w:rPr>
        <w:t>don’t</w:t>
      </w:r>
      <w:r w:rsidRPr="5158D4C6" w:rsidR="1690CFD4">
        <w:rPr>
          <w:rFonts w:ascii="Calibri" w:hAnsi="Calibri" w:eastAsia="Calibri" w:cs="Calibri"/>
          <w:noProof w:val="0"/>
          <w:sz w:val="24"/>
          <w:szCs w:val="24"/>
          <w:lang w:val="en-US"/>
        </w:rPr>
        <w:t xml:space="preserve"> suit </w:t>
      </w:r>
      <w:r w:rsidRPr="5158D4C6" w:rsidR="7BA91E92">
        <w:rPr>
          <w:rFonts w:ascii="Calibri" w:hAnsi="Calibri" w:eastAsia="Calibri" w:cs="Calibri"/>
          <w:noProof w:val="0"/>
          <w:sz w:val="24"/>
          <w:szCs w:val="24"/>
          <w:lang w:val="en-US"/>
        </w:rPr>
        <w:t>everyone,</w:t>
      </w:r>
      <w:r w:rsidRPr="5158D4C6" w:rsidR="1690CFD4">
        <w:rPr>
          <w:rFonts w:ascii="Calibri" w:hAnsi="Calibri" w:eastAsia="Calibri" w:cs="Calibri"/>
          <w:noProof w:val="0"/>
          <w:sz w:val="24"/>
          <w:szCs w:val="24"/>
          <w:lang w:val="en-US"/>
        </w:rPr>
        <w:t xml:space="preserve"> so any suggestions staff have on this are welcome. </w:t>
      </w:r>
      <w:r w:rsidRPr="5158D4C6" w:rsidR="1690CFD4">
        <w:rPr>
          <w:rFonts w:ascii="Calibri" w:hAnsi="Calibri" w:eastAsia="Calibri" w:cs="Calibri"/>
          <w:noProof w:val="0"/>
          <w:sz w:val="24"/>
          <w:szCs w:val="24"/>
          <w:lang w:val="en-US"/>
        </w:rPr>
        <w:t>Please let a member of the health and wellbeing group know</w:t>
      </w:r>
      <w:r w:rsidRPr="5158D4C6" w:rsidR="1B4AAC81">
        <w:rPr>
          <w:rFonts w:ascii="Calibri" w:hAnsi="Calibri" w:eastAsia="Calibri" w:cs="Calibri"/>
          <w:noProof w:val="0"/>
          <w:sz w:val="24"/>
          <w:szCs w:val="24"/>
          <w:lang w:val="en-US"/>
        </w:rPr>
        <w:t xml:space="preserve"> if you have any suggestions.</w:t>
      </w:r>
      <w:r w:rsidRPr="5158D4C6" w:rsidR="1B4AAC81">
        <w:rPr>
          <w:rFonts w:ascii="Calibri" w:hAnsi="Calibri" w:eastAsia="Calibri" w:cs="Calibri"/>
          <w:noProof w:val="0"/>
          <w:sz w:val="24"/>
          <w:szCs w:val="24"/>
          <w:lang w:val="en-US"/>
        </w:rPr>
        <w:t xml:space="preserve"> </w:t>
      </w:r>
    </w:p>
    <w:p w:rsidR="1690CFD4" w:rsidP="1690CFD4" w:rsidRDefault="1690CFD4" w14:paraId="3ADDF683" w14:textId="1F901FD3">
      <w:pPr>
        <w:pStyle w:val="Normal"/>
        <w:rPr>
          <w:rFonts w:ascii="Calibri" w:hAnsi="Calibri" w:eastAsia="Calibri" w:cs="Calibri"/>
          <w:noProof w:val="0"/>
          <w:sz w:val="24"/>
          <w:szCs w:val="24"/>
          <w:lang w:val="en-US"/>
        </w:rPr>
      </w:pPr>
    </w:p>
    <w:p w:rsidR="1690CFD4" w:rsidP="1690CFD4" w:rsidRDefault="1690CFD4" w14:paraId="01CA1650" w14:textId="35A4C3A6">
      <w:pPr>
        <w:pStyle w:val="Normal"/>
        <w:rPr>
          <w:rFonts w:ascii="Calibri" w:hAnsi="Calibri" w:eastAsia="Calibri" w:cs="Calibri"/>
          <w:noProof w:val="0"/>
          <w:sz w:val="24"/>
          <w:szCs w:val="24"/>
          <w:lang w:val="en-US"/>
        </w:rPr>
      </w:pPr>
      <w:r w:rsidRPr="0204E827" w:rsidR="1690CFD4">
        <w:rPr>
          <w:rFonts w:ascii="Calibri" w:hAnsi="Calibri" w:eastAsia="Calibri" w:cs="Calibri"/>
          <w:b w:val="1"/>
          <w:bCs w:val="1"/>
          <w:noProof w:val="0"/>
          <w:sz w:val="24"/>
          <w:szCs w:val="24"/>
          <w:lang w:val="en-US"/>
        </w:rPr>
        <w:t xml:space="preserve">5: Monitor, evaluate and improve </w:t>
      </w:r>
    </w:p>
    <w:p w:rsidR="0204E827" w:rsidP="0204E827" w:rsidRDefault="0204E827" w14:paraId="2D8E6CB1" w14:textId="0ECD2DA3">
      <w:pPr>
        <w:pStyle w:val="Normal"/>
        <w:rPr>
          <w:rFonts w:ascii="Calibri" w:hAnsi="Calibri" w:eastAsia="Calibri" w:cs="Calibri"/>
          <w:b w:val="1"/>
          <w:bCs w:val="1"/>
          <w:noProof w:val="0"/>
          <w:sz w:val="24"/>
          <w:szCs w:val="24"/>
          <w:lang w:val="en-US"/>
        </w:rPr>
      </w:pPr>
    </w:p>
    <w:p w:rsidR="1690CFD4" w:rsidP="0204E827" w:rsidRDefault="1690CFD4" w14:paraId="78F1A762" w14:textId="52CDD291">
      <w:pPr>
        <w:pStyle w:val="Normal"/>
        <w:rPr>
          <w:rFonts w:ascii="Calibri" w:hAnsi="Calibri" w:eastAsia="Calibri" w:cs="Calibri"/>
          <w:noProof w:val="0"/>
          <w:sz w:val="24"/>
          <w:szCs w:val="24"/>
          <w:lang w:val="en-US"/>
        </w:rPr>
      </w:pPr>
      <w:r w:rsidRPr="0204E827" w:rsidR="1690CFD4">
        <w:rPr>
          <w:rFonts w:ascii="Calibri" w:hAnsi="Calibri" w:eastAsia="Calibri" w:cs="Calibri"/>
          <w:noProof w:val="0"/>
          <w:sz w:val="24"/>
          <w:szCs w:val="24"/>
          <w:lang w:val="en-US"/>
        </w:rPr>
        <w:t xml:space="preserve">• We get feedback after all training sessions and use this to improve things </w:t>
      </w:r>
    </w:p>
    <w:p w:rsidR="1690CFD4" w:rsidP="1690CFD4" w:rsidRDefault="1690CFD4" w14:paraId="4710E3DB" w14:textId="2233BC0E">
      <w:pPr>
        <w:pStyle w:val="Normal"/>
        <w:rPr>
          <w:rFonts w:ascii="Calibri" w:hAnsi="Calibri" w:eastAsia="Calibri" w:cs="Calibri"/>
          <w:noProof w:val="0"/>
          <w:sz w:val="24"/>
          <w:szCs w:val="24"/>
          <w:lang w:val="en-US"/>
        </w:rPr>
      </w:pPr>
      <w:r w:rsidRPr="1690CFD4" w:rsidR="1690CFD4">
        <w:rPr>
          <w:rFonts w:ascii="Calibri" w:hAnsi="Calibri" w:eastAsia="Calibri" w:cs="Calibri"/>
          <w:noProof w:val="0"/>
          <w:sz w:val="24"/>
          <w:szCs w:val="24"/>
          <w:lang w:val="en-US"/>
        </w:rPr>
        <w:t xml:space="preserve">• We are using the Trauma Lens </w:t>
      </w:r>
      <w:r w:rsidRPr="1690CFD4" w:rsidR="1690CFD4">
        <w:rPr>
          <w:rFonts w:ascii="Calibri" w:hAnsi="Calibri" w:eastAsia="Calibri" w:cs="Calibri"/>
          <w:noProof w:val="0"/>
          <w:sz w:val="24"/>
          <w:szCs w:val="24"/>
          <w:lang w:val="en-US"/>
        </w:rPr>
        <w:t>tool;</w:t>
      </w:r>
      <w:r w:rsidRPr="1690CFD4" w:rsidR="1690CFD4">
        <w:rPr>
          <w:rFonts w:ascii="Calibri" w:hAnsi="Calibri" w:eastAsia="Calibri" w:cs="Calibri"/>
          <w:noProof w:val="0"/>
          <w:sz w:val="24"/>
          <w:szCs w:val="24"/>
          <w:lang w:val="en-US"/>
        </w:rPr>
        <w:t xml:space="preserve"> this helps us to create action plans and we will continue to review this. We suggest that all bases at Move On do this within their teams </w:t>
      </w:r>
    </w:p>
    <w:p w:rsidR="1690CFD4" w:rsidP="1690CFD4" w:rsidRDefault="1690CFD4" w14:paraId="700FC732" w14:textId="06BD9009">
      <w:pPr>
        <w:pStyle w:val="Normal"/>
        <w:rPr>
          <w:rFonts w:ascii="Calibri" w:hAnsi="Calibri" w:eastAsia="Calibri" w:cs="Calibri"/>
          <w:noProof w:val="0"/>
          <w:sz w:val="24"/>
          <w:szCs w:val="24"/>
          <w:lang w:val="en-US"/>
        </w:rPr>
      </w:pPr>
      <w:r w:rsidRPr="5158D4C6" w:rsidR="1690CFD4">
        <w:rPr>
          <w:rFonts w:ascii="Calibri" w:hAnsi="Calibri" w:eastAsia="Calibri" w:cs="Calibri"/>
          <w:noProof w:val="0"/>
          <w:sz w:val="24"/>
          <w:szCs w:val="24"/>
          <w:lang w:val="en-US"/>
        </w:rPr>
        <w:t xml:space="preserve">• We get feedback from staff, volunteers, young </w:t>
      </w:r>
      <w:r w:rsidRPr="5158D4C6" w:rsidR="1690CFD4">
        <w:rPr>
          <w:rFonts w:ascii="Calibri" w:hAnsi="Calibri" w:eastAsia="Calibri" w:cs="Calibri"/>
          <w:noProof w:val="0"/>
          <w:sz w:val="24"/>
          <w:szCs w:val="24"/>
          <w:lang w:val="en-US"/>
        </w:rPr>
        <w:t>people</w:t>
      </w:r>
      <w:r w:rsidRPr="5158D4C6" w:rsidR="1690CFD4">
        <w:rPr>
          <w:rFonts w:ascii="Calibri" w:hAnsi="Calibri" w:eastAsia="Calibri" w:cs="Calibri"/>
          <w:noProof w:val="0"/>
          <w:sz w:val="24"/>
          <w:szCs w:val="24"/>
          <w:lang w:val="en-US"/>
        </w:rPr>
        <w:t xml:space="preserve"> and adults we work with through regular support and supervision (informally and formally)</w:t>
      </w:r>
    </w:p>
    <w:p w:rsidR="1690CFD4" w:rsidP="1690CFD4" w:rsidRDefault="1690CFD4" w14:paraId="339B7460" w14:textId="0904A2BA">
      <w:pPr>
        <w:pStyle w:val="Normal"/>
        <w:rPr>
          <w:rFonts w:ascii="Calibri" w:hAnsi="Calibri" w:eastAsia="Calibri" w:cs="Calibri"/>
          <w:noProof w:val="0"/>
          <w:sz w:val="24"/>
          <w:szCs w:val="24"/>
          <w:lang w:val="en-US"/>
        </w:rPr>
      </w:pPr>
      <w:r w:rsidRPr="5158D4C6" w:rsidR="1690CFD4">
        <w:rPr>
          <w:rFonts w:ascii="Calibri" w:hAnsi="Calibri" w:eastAsia="Calibri" w:cs="Calibri"/>
          <w:noProof w:val="0"/>
          <w:sz w:val="24"/>
          <w:szCs w:val="24"/>
          <w:lang w:val="en-US"/>
        </w:rPr>
        <w:t xml:space="preserve"> • We send surveys, do interactive </w:t>
      </w:r>
      <w:r w:rsidRPr="5158D4C6" w:rsidR="1690CFD4">
        <w:rPr>
          <w:rFonts w:ascii="Calibri" w:hAnsi="Calibri" w:eastAsia="Calibri" w:cs="Calibri"/>
          <w:noProof w:val="0"/>
          <w:sz w:val="24"/>
          <w:szCs w:val="24"/>
          <w:lang w:val="en-US"/>
        </w:rPr>
        <w:t>activities</w:t>
      </w:r>
      <w:r w:rsidRPr="5158D4C6" w:rsidR="1690CFD4">
        <w:rPr>
          <w:rFonts w:ascii="Calibri" w:hAnsi="Calibri" w:eastAsia="Calibri" w:cs="Calibri"/>
          <w:noProof w:val="0"/>
          <w:sz w:val="24"/>
          <w:szCs w:val="24"/>
          <w:lang w:val="en-US"/>
        </w:rPr>
        <w:t xml:space="preserve"> and gather feedback from these. If there are things that we </w:t>
      </w:r>
      <w:r w:rsidRPr="5158D4C6" w:rsidR="1690CFD4">
        <w:rPr>
          <w:rFonts w:ascii="Calibri" w:hAnsi="Calibri" w:eastAsia="Calibri" w:cs="Calibri"/>
          <w:noProof w:val="0"/>
          <w:sz w:val="24"/>
          <w:szCs w:val="24"/>
          <w:lang w:val="en-US"/>
        </w:rPr>
        <w:t>can’t</w:t>
      </w:r>
      <w:r w:rsidRPr="5158D4C6" w:rsidR="1690CFD4">
        <w:rPr>
          <w:rFonts w:ascii="Calibri" w:hAnsi="Calibri" w:eastAsia="Calibri" w:cs="Calibri"/>
          <w:noProof w:val="0"/>
          <w:sz w:val="24"/>
          <w:szCs w:val="24"/>
          <w:lang w:val="en-US"/>
        </w:rPr>
        <w:t xml:space="preserve"> put into action we will explain why and have those discussions </w:t>
      </w:r>
    </w:p>
    <w:p w:rsidR="1690CFD4" w:rsidP="1690CFD4" w:rsidRDefault="1690CFD4" w14:paraId="4E09BE15" w14:textId="6487414D">
      <w:pPr>
        <w:pStyle w:val="Normal"/>
        <w:rPr>
          <w:rFonts w:ascii="Calibri" w:hAnsi="Calibri" w:eastAsia="Calibri" w:cs="Calibri"/>
          <w:noProof w:val="0"/>
          <w:sz w:val="24"/>
          <w:szCs w:val="24"/>
          <w:lang w:val="en-US"/>
        </w:rPr>
      </w:pPr>
      <w:r w:rsidRPr="0204E827" w:rsidR="1690CFD4">
        <w:rPr>
          <w:rFonts w:ascii="Calibri" w:hAnsi="Calibri" w:eastAsia="Calibri" w:cs="Calibri"/>
          <w:noProof w:val="0"/>
          <w:sz w:val="24"/>
          <w:szCs w:val="24"/>
          <w:lang w:val="en-US"/>
        </w:rPr>
        <w:t>• We regularly write case studies and create videos to share stories and the impact of the services to show the soft outcomes and significant impact the different services have had on people’s lives</w:t>
      </w:r>
    </w:p>
    <w:p w:rsidR="7925FDD9" w:rsidP="0204E827" w:rsidRDefault="7925FDD9" w14:paraId="20E526A3" w14:textId="44858340">
      <w:pPr>
        <w:pStyle w:val="ListParagraph"/>
        <w:numPr>
          <w:ilvl w:val="0"/>
          <w:numId w:val="30"/>
        </w:numPr>
        <w:rPr>
          <w:rFonts w:ascii="Calibri" w:hAnsi="Calibri" w:eastAsia="Calibri" w:cs="Calibri"/>
          <w:noProof w:val="0"/>
          <w:sz w:val="24"/>
          <w:szCs w:val="24"/>
          <w:lang w:val="en-US"/>
        </w:rPr>
      </w:pPr>
      <w:r w:rsidRPr="0204E827" w:rsidR="7925FDD9">
        <w:rPr>
          <w:rFonts w:ascii="Calibri" w:hAnsi="Calibri" w:eastAsia="Calibri" w:cs="Calibri"/>
          <w:noProof w:val="0"/>
          <w:sz w:val="24"/>
          <w:szCs w:val="24"/>
          <w:lang w:val="en-US"/>
        </w:rPr>
        <w:t xml:space="preserve">Staff complete their own training logs after each training </w:t>
      </w:r>
    </w:p>
    <w:p w:rsidR="7925FDD9" w:rsidP="0204E827" w:rsidRDefault="7925FDD9" w14:paraId="66544A28" w14:textId="3A6AB20B">
      <w:pPr>
        <w:pStyle w:val="ListParagraph"/>
        <w:numPr>
          <w:ilvl w:val="0"/>
          <w:numId w:val="30"/>
        </w:numPr>
        <w:rPr>
          <w:rFonts w:ascii="Calibri" w:hAnsi="Calibri" w:eastAsia="Calibri" w:cs="Calibri"/>
          <w:noProof w:val="0"/>
          <w:sz w:val="24"/>
          <w:szCs w:val="24"/>
          <w:lang w:val="en-US"/>
        </w:rPr>
      </w:pPr>
      <w:r w:rsidRPr="0204E827" w:rsidR="7925FDD9">
        <w:rPr>
          <w:rFonts w:ascii="Calibri" w:hAnsi="Calibri" w:eastAsia="Calibri" w:cs="Calibri"/>
          <w:noProof w:val="0"/>
          <w:sz w:val="24"/>
          <w:szCs w:val="24"/>
          <w:lang w:val="en-US"/>
        </w:rPr>
        <w:t xml:space="preserve">We are going to be using the Trauma-Informed Roadmap to review the work we have done so far </w:t>
      </w:r>
    </w:p>
    <w:p w:rsidR="1690CFD4" w:rsidP="1690CFD4" w:rsidRDefault="1690CFD4" w14:paraId="4DA69AD4" w14:textId="709D677E">
      <w:pPr>
        <w:pStyle w:val="Normal"/>
        <w:rPr>
          <w:rFonts w:ascii="Calibri" w:hAnsi="Calibri" w:eastAsia="Calibri" w:cs="Calibri"/>
          <w:noProof w:val="0"/>
          <w:sz w:val="24"/>
          <w:szCs w:val="24"/>
          <w:highlight w:val="red"/>
          <w:lang w:val="en-US"/>
        </w:rPr>
      </w:pPr>
    </w:p>
    <w:p w:rsidR="5588E703" w:rsidP="5158D4C6" w:rsidRDefault="5588E703" w14:paraId="53469681" w14:textId="254DDFF1">
      <w:pPr>
        <w:pStyle w:val="Normal"/>
        <w:rPr>
          <w:noProof w:val="0"/>
          <w:color w:val="auto"/>
          <w:sz w:val="24"/>
          <w:szCs w:val="24"/>
          <w:lang w:val="en-US"/>
        </w:rPr>
      </w:pPr>
    </w:p>
    <w:p w:rsidR="50F7A9D1" w:rsidP="5158D4C6" w:rsidRDefault="50F7A9D1" w14:paraId="6D344B66" w14:textId="3BC0806A">
      <w:pPr>
        <w:spacing w:after="160" w:line="259" w:lineRule="auto"/>
        <w:jc w:val="left"/>
        <w:rPr>
          <w:rFonts w:ascii="Calibri" w:hAnsi="Calibri" w:eastAsia="Calibri" w:cs="Calibri"/>
          <w:b w:val="0"/>
          <w:bCs w:val="0"/>
          <w:i w:val="0"/>
          <w:iCs w:val="0"/>
          <w:noProof w:val="0"/>
          <w:color w:val="auto"/>
          <w:sz w:val="24"/>
          <w:szCs w:val="24"/>
          <w:lang w:val="en-US"/>
        </w:rPr>
      </w:pPr>
      <w:r w:rsidRPr="5158D4C6" w:rsidR="50F7A9D1">
        <w:rPr>
          <w:rFonts w:ascii="Calibri" w:hAnsi="Calibri" w:eastAsia="Calibri" w:cs="Calibri"/>
          <w:b w:val="1"/>
          <w:bCs w:val="1"/>
          <w:i w:val="0"/>
          <w:iCs w:val="0"/>
          <w:noProof w:val="0"/>
          <w:color w:val="auto"/>
          <w:sz w:val="24"/>
          <w:szCs w:val="24"/>
          <w:lang w:val="en-US"/>
        </w:rPr>
        <w:t xml:space="preserve">If you have any suggestions about how we can work towards these 5 key </w:t>
      </w:r>
      <w:r w:rsidRPr="5158D4C6" w:rsidR="7102F564">
        <w:rPr>
          <w:rFonts w:ascii="Calibri" w:hAnsi="Calibri" w:eastAsia="Calibri" w:cs="Calibri"/>
          <w:b w:val="1"/>
          <w:bCs w:val="1"/>
          <w:i w:val="0"/>
          <w:iCs w:val="0"/>
          <w:noProof w:val="0"/>
          <w:color w:val="auto"/>
          <w:sz w:val="24"/>
          <w:szCs w:val="24"/>
          <w:lang w:val="en-US"/>
        </w:rPr>
        <w:t>areas,</w:t>
      </w:r>
      <w:r w:rsidRPr="5158D4C6" w:rsidR="50F7A9D1">
        <w:rPr>
          <w:rFonts w:ascii="Calibri" w:hAnsi="Calibri" w:eastAsia="Calibri" w:cs="Calibri"/>
          <w:b w:val="1"/>
          <w:bCs w:val="1"/>
          <w:i w:val="0"/>
          <w:iCs w:val="0"/>
          <w:noProof w:val="0"/>
          <w:color w:val="auto"/>
          <w:sz w:val="24"/>
          <w:szCs w:val="24"/>
          <w:lang w:val="en-US"/>
        </w:rPr>
        <w:t xml:space="preserve"> please </w:t>
      </w:r>
      <w:r w:rsidRPr="5158D4C6" w:rsidR="50F7A9D1">
        <w:rPr>
          <w:rFonts w:ascii="Calibri" w:hAnsi="Calibri" w:eastAsia="Calibri" w:cs="Calibri"/>
          <w:b w:val="1"/>
          <w:bCs w:val="1"/>
          <w:i w:val="0"/>
          <w:iCs w:val="0"/>
          <w:noProof w:val="0"/>
          <w:color w:val="auto"/>
          <w:sz w:val="24"/>
          <w:szCs w:val="24"/>
          <w:lang w:val="en-US"/>
        </w:rPr>
        <w:t>get in touch with</w:t>
      </w:r>
      <w:r w:rsidRPr="5158D4C6" w:rsidR="50F7A9D1">
        <w:rPr>
          <w:rFonts w:ascii="Calibri" w:hAnsi="Calibri" w:eastAsia="Calibri" w:cs="Calibri"/>
          <w:b w:val="1"/>
          <w:bCs w:val="1"/>
          <w:i w:val="0"/>
          <w:iCs w:val="0"/>
          <w:noProof w:val="0"/>
          <w:color w:val="auto"/>
          <w:sz w:val="24"/>
          <w:szCs w:val="24"/>
          <w:lang w:val="en-US"/>
        </w:rPr>
        <w:t xml:space="preserve"> me and/or your line manager know. </w:t>
      </w:r>
      <w:r w:rsidRPr="5158D4C6" w:rsidR="50F7A9D1">
        <w:rPr>
          <w:rFonts w:ascii="Calibri" w:hAnsi="Calibri" w:eastAsia="Calibri" w:cs="Calibri"/>
          <w:b w:val="0"/>
          <w:bCs w:val="0"/>
          <w:i w:val="0"/>
          <w:iCs w:val="0"/>
          <w:noProof w:val="0"/>
          <w:color w:val="auto"/>
          <w:sz w:val="24"/>
          <w:szCs w:val="24"/>
          <w:lang w:val="en-US"/>
        </w:rPr>
        <w:t xml:space="preserve">This is </w:t>
      </w:r>
      <w:r w:rsidRPr="5158D4C6" w:rsidR="50F7A9D1">
        <w:rPr>
          <w:rFonts w:ascii="Calibri" w:hAnsi="Calibri" w:eastAsia="Calibri" w:cs="Calibri"/>
          <w:b w:val="0"/>
          <w:bCs w:val="0"/>
          <w:i w:val="0"/>
          <w:iCs w:val="0"/>
          <w:noProof w:val="0"/>
          <w:color w:val="auto"/>
          <w:sz w:val="24"/>
          <w:szCs w:val="24"/>
          <w:lang w:val="en-US"/>
        </w:rPr>
        <w:t>on</w:t>
      </w:r>
      <w:r w:rsidRPr="5158D4C6" w:rsidR="50F7A9D1">
        <w:rPr>
          <w:rFonts w:ascii="Calibri" w:hAnsi="Calibri" w:eastAsia="Calibri" w:cs="Calibri"/>
          <w:b w:val="0"/>
          <w:bCs w:val="0"/>
          <w:i w:val="0"/>
          <w:iCs w:val="0"/>
          <w:noProof w:val="0"/>
          <w:color w:val="auto"/>
          <w:sz w:val="24"/>
          <w:szCs w:val="24"/>
          <w:lang w:val="en-US"/>
        </w:rPr>
        <w:t xml:space="preserve"> on-going process to embed this in the culture at Move On and this is not an extensive list of what we are </w:t>
      </w:r>
      <w:r w:rsidRPr="5158D4C6" w:rsidR="50F7A9D1">
        <w:rPr>
          <w:rFonts w:ascii="Calibri" w:hAnsi="Calibri" w:eastAsia="Calibri" w:cs="Calibri"/>
          <w:b w:val="0"/>
          <w:bCs w:val="0"/>
          <w:i w:val="0"/>
          <w:iCs w:val="0"/>
          <w:noProof w:val="0"/>
          <w:color w:val="auto"/>
          <w:sz w:val="24"/>
          <w:szCs w:val="24"/>
          <w:lang w:val="en-US"/>
        </w:rPr>
        <w:t>doing</w:t>
      </w:r>
      <w:r w:rsidRPr="5158D4C6" w:rsidR="50F7A9D1">
        <w:rPr>
          <w:rFonts w:ascii="Calibri" w:hAnsi="Calibri" w:eastAsia="Calibri" w:cs="Calibri"/>
          <w:b w:val="0"/>
          <w:bCs w:val="0"/>
          <w:i w:val="0"/>
          <w:iCs w:val="0"/>
          <w:noProof w:val="0"/>
          <w:color w:val="auto"/>
          <w:sz w:val="24"/>
          <w:szCs w:val="24"/>
          <w:lang w:val="en-US"/>
        </w:rPr>
        <w:t xml:space="preserve"> this is just some examples of what we have done or are working on so far. </w:t>
      </w:r>
    </w:p>
    <w:p w:rsidR="50F7A9D1" w:rsidP="5158D4C6" w:rsidRDefault="50F7A9D1" w14:paraId="6C439FA4" w14:textId="1B9C7B53">
      <w:pPr>
        <w:pStyle w:val="Normal"/>
        <w:spacing w:before="0" w:beforeAutospacing="off" w:after="0" w:afterAutospacing="off" w:line="259" w:lineRule="auto"/>
        <w:jc w:val="left"/>
        <w:rPr>
          <w:rFonts w:ascii="Calibri" w:hAnsi="Calibri" w:eastAsia="Calibri" w:cs="Calibri"/>
          <w:b w:val="1"/>
          <w:bCs w:val="1"/>
          <w:i w:val="0"/>
          <w:iCs w:val="0"/>
          <w:caps w:val="0"/>
          <w:smallCaps w:val="0"/>
          <w:noProof w:val="0"/>
          <w:sz w:val="24"/>
          <w:szCs w:val="24"/>
          <w:lang w:val="en-US"/>
        </w:rPr>
      </w:pPr>
      <w:r w:rsidRPr="5158D4C6" w:rsidR="50F7A9D1">
        <w:rPr>
          <w:rFonts w:ascii="Calibri" w:hAnsi="Calibri" w:eastAsia="Calibri" w:cs="Calibri"/>
          <w:b w:val="1"/>
          <w:bCs w:val="1"/>
          <w:i w:val="0"/>
          <w:iCs w:val="0"/>
          <w:noProof w:val="0"/>
          <w:color w:val="auto"/>
          <w:sz w:val="24"/>
          <w:szCs w:val="24"/>
          <w:lang w:val="en-US"/>
        </w:rPr>
        <w:t xml:space="preserve">For more information, please contact </w:t>
      </w:r>
      <w:r w:rsidRPr="5158D4C6" w:rsidR="2D76F88A">
        <w:rPr>
          <w:rFonts w:ascii="Calibri" w:hAnsi="Calibri" w:eastAsia="Calibri" w:cs="Calibri"/>
          <w:b w:val="1"/>
          <w:bCs w:val="1"/>
          <w:i w:val="0"/>
          <w:iCs w:val="0"/>
          <w:noProof w:val="0"/>
          <w:color w:val="auto"/>
          <w:sz w:val="24"/>
          <w:szCs w:val="24"/>
          <w:lang w:val="en-US"/>
        </w:rPr>
        <w:t>Amy</w:t>
      </w:r>
      <w:r w:rsidRPr="5158D4C6" w:rsidR="0BC74A1C">
        <w:rPr>
          <w:rFonts w:ascii="Calibri" w:hAnsi="Calibri" w:eastAsia="Calibri" w:cs="Calibri"/>
          <w:b w:val="1"/>
          <w:bCs w:val="1"/>
          <w:i w:val="0"/>
          <w:iCs w:val="0"/>
          <w:noProof w:val="0"/>
          <w:color w:val="auto"/>
          <w:sz w:val="24"/>
          <w:szCs w:val="24"/>
          <w:lang w:val="en-US"/>
        </w:rPr>
        <w:t xml:space="preserve"> on </w:t>
      </w:r>
      <w:hyperlink r:id="R984c345c3d8b4a92">
        <w:r w:rsidRPr="5158D4C6" w:rsidR="2375E9F0">
          <w:rPr>
            <w:rStyle w:val="Hyperlink"/>
            <w:rFonts w:ascii="Calibri" w:hAnsi="Calibri" w:eastAsia="Calibri" w:cs="Calibri"/>
            <w:b w:val="1"/>
            <w:bCs w:val="1"/>
            <w:i w:val="0"/>
            <w:iCs w:val="0"/>
            <w:noProof w:val="0"/>
            <w:color w:val="auto"/>
            <w:sz w:val="24"/>
            <w:szCs w:val="24"/>
            <w:lang w:val="en-US"/>
          </w:rPr>
          <w:t>amy.dunn@moveon.org.uk</w:t>
        </w:r>
      </w:hyperlink>
      <w:r w:rsidRPr="5158D4C6" w:rsidR="2375E9F0">
        <w:rPr>
          <w:rFonts w:ascii="Calibri" w:hAnsi="Calibri" w:eastAsia="Calibri" w:cs="Calibri"/>
          <w:b w:val="1"/>
          <w:bCs w:val="1"/>
          <w:i w:val="0"/>
          <w:iCs w:val="0"/>
          <w:noProof w:val="0"/>
          <w:color w:val="auto"/>
          <w:sz w:val="24"/>
          <w:szCs w:val="24"/>
          <w:lang w:val="en-US"/>
        </w:rPr>
        <w:t xml:space="preserve"> </w:t>
      </w:r>
      <w:r w:rsidRPr="5158D4C6" w:rsidR="50F7A9D1">
        <w:rPr>
          <w:rFonts w:ascii="Calibri" w:hAnsi="Calibri" w:eastAsia="Calibri" w:cs="Calibri"/>
          <w:b w:val="1"/>
          <w:bCs w:val="1"/>
          <w:i w:val="0"/>
          <w:iCs w:val="0"/>
          <w:noProof w:val="0"/>
          <w:color w:val="auto"/>
          <w:sz w:val="24"/>
          <w:szCs w:val="24"/>
          <w:lang w:val="en-US"/>
        </w:rPr>
        <w:t>or you can phone on</w:t>
      </w:r>
      <w:r w:rsidRPr="5158D4C6" w:rsidR="6B19BCB4">
        <w:rPr>
          <w:rFonts w:ascii="Calibri" w:hAnsi="Calibri" w:eastAsia="Calibri" w:cs="Calibri"/>
          <w:b w:val="1"/>
          <w:bCs w:val="1"/>
          <w:i w:val="0"/>
          <w:iCs w:val="0"/>
          <w:noProof w:val="0"/>
          <w:color w:val="auto"/>
          <w:sz w:val="24"/>
          <w:szCs w:val="24"/>
          <w:lang w:val="en-US"/>
        </w:rPr>
        <w:t xml:space="preserve"> </w:t>
      </w:r>
      <w:r w:rsidRPr="5158D4C6" w:rsidR="6239EEC4">
        <w:rPr>
          <w:rFonts w:ascii="Arial" w:hAnsi="Arial" w:eastAsia="Arial" w:cs="Arial"/>
          <w:b w:val="1"/>
          <w:bCs w:val="1"/>
          <w:i w:val="0"/>
          <w:iCs w:val="0"/>
          <w:caps w:val="0"/>
          <w:smallCaps w:val="0"/>
          <w:noProof w:val="0"/>
          <w:sz w:val="24"/>
          <w:szCs w:val="24"/>
          <w:lang w:val="en-US"/>
        </w:rPr>
        <w:t>07395788688</w:t>
      </w:r>
    </w:p>
    <w:p w:rsidR="50F7A9D1" w:rsidP="5158D4C6" w:rsidRDefault="50F7A9D1" w14:paraId="6431B701" w14:textId="25AE7987">
      <w:pPr>
        <w:pStyle w:val="Normal"/>
        <w:spacing w:after="160" w:line="259" w:lineRule="auto"/>
        <w:jc w:val="left"/>
        <w:rPr>
          <w:sz w:val="24"/>
          <w:szCs w:val="24"/>
        </w:rPr>
      </w:pPr>
    </w:p>
    <w:p w:rsidR="5588E703" w:rsidP="5158D4C6" w:rsidRDefault="5588E703" w14:paraId="5341FD68" w14:textId="253C36EE">
      <w:pPr>
        <w:pStyle w:val="Normal"/>
        <w:spacing w:after="160" w:line="240" w:lineRule="exact"/>
        <w:jc w:val="left"/>
        <w:rPr>
          <w:rFonts w:ascii="Calibri" w:hAnsi="Calibri" w:eastAsia="Calibri" w:cs="Calibri"/>
          <w:b w:val="0"/>
          <w:bCs w:val="0"/>
          <w:i w:val="1"/>
          <w:iCs w:val="1"/>
          <w:noProof w:val="0"/>
          <w:sz w:val="24"/>
          <w:szCs w:val="24"/>
          <w:lang w:val="en-US"/>
        </w:rPr>
      </w:pPr>
      <w:r w:rsidRPr="5158D4C6" w:rsidR="50F7A9D1">
        <w:rPr>
          <w:rFonts w:ascii="Calibri" w:hAnsi="Calibri" w:eastAsia="Calibri" w:cs="Calibri"/>
          <w:b w:val="0"/>
          <w:bCs w:val="0"/>
          <w:i w:val="1"/>
          <w:iCs w:val="1"/>
          <w:noProof w:val="0"/>
          <w:color w:val="auto"/>
          <w:sz w:val="24"/>
          <w:szCs w:val="24"/>
          <w:lang w:val="en-US"/>
        </w:rPr>
        <w:t>The information from this sheet is based on Information from the NHS Transforming Psychological Trauma Knowledge</w:t>
      </w:r>
      <w:r w:rsidRPr="5158D4C6" w:rsidR="14406064">
        <w:rPr>
          <w:rFonts w:ascii="Calibri" w:hAnsi="Calibri" w:eastAsia="Calibri" w:cs="Calibri"/>
          <w:b w:val="0"/>
          <w:bCs w:val="0"/>
          <w:i w:val="1"/>
          <w:iCs w:val="1"/>
          <w:noProof w:val="0"/>
          <w:color w:val="auto"/>
          <w:sz w:val="24"/>
          <w:szCs w:val="24"/>
          <w:lang w:val="en-US"/>
        </w:rPr>
        <w:t xml:space="preserve">, </w:t>
      </w:r>
      <w:r w:rsidRPr="5158D4C6" w:rsidR="50F7A9D1">
        <w:rPr>
          <w:rFonts w:ascii="Calibri" w:hAnsi="Calibri" w:eastAsia="Calibri" w:cs="Calibri"/>
          <w:b w:val="0"/>
          <w:bCs w:val="0"/>
          <w:i w:val="1"/>
          <w:iCs w:val="1"/>
          <w:noProof w:val="0"/>
          <w:color w:val="auto"/>
          <w:sz w:val="24"/>
          <w:szCs w:val="24"/>
          <w:lang w:val="en-US"/>
        </w:rPr>
        <w:t>Skills Framework</w:t>
      </w:r>
      <w:r w:rsidRPr="5158D4C6" w:rsidR="21E12956">
        <w:rPr>
          <w:rFonts w:ascii="Calibri" w:hAnsi="Calibri" w:eastAsia="Calibri" w:cs="Calibri"/>
          <w:b w:val="0"/>
          <w:bCs w:val="0"/>
          <w:i w:val="1"/>
          <w:iCs w:val="1"/>
          <w:noProof w:val="0"/>
          <w:color w:val="auto"/>
          <w:sz w:val="24"/>
          <w:szCs w:val="24"/>
          <w:lang w:val="en-US"/>
        </w:rPr>
        <w:t xml:space="preserve"> and Training Plan</w:t>
      </w:r>
      <w:r w:rsidRPr="5158D4C6" w:rsidR="7165FE04">
        <w:rPr>
          <w:rFonts w:ascii="Calibri" w:hAnsi="Calibri" w:eastAsia="Calibri" w:cs="Calibri"/>
          <w:b w:val="0"/>
          <w:bCs w:val="0"/>
          <w:i w:val="1"/>
          <w:iCs w:val="1"/>
          <w:noProof w:val="0"/>
          <w:color w:val="auto"/>
          <w:sz w:val="24"/>
          <w:szCs w:val="24"/>
          <w:lang w:val="en-US"/>
        </w:rPr>
        <w:t xml:space="preserve">, </w:t>
      </w:r>
      <w:r w:rsidRPr="5158D4C6" w:rsidR="21E12956">
        <w:rPr>
          <w:rFonts w:ascii="Calibri" w:hAnsi="Calibri" w:eastAsia="Calibri" w:cs="Calibri"/>
          <w:b w:val="0"/>
          <w:bCs w:val="0"/>
          <w:i w:val="1"/>
          <w:iCs w:val="1"/>
          <w:noProof w:val="0"/>
          <w:color w:val="auto"/>
          <w:sz w:val="24"/>
          <w:szCs w:val="24"/>
          <w:lang w:val="en-US"/>
        </w:rPr>
        <w:t xml:space="preserve">The National Trauma Transformation </w:t>
      </w:r>
      <w:r w:rsidRPr="5158D4C6" w:rsidR="21E12956">
        <w:rPr>
          <w:rFonts w:ascii="Calibri" w:hAnsi="Calibri" w:eastAsia="Calibri" w:cs="Calibri"/>
          <w:b w:val="0"/>
          <w:bCs w:val="0"/>
          <w:i w:val="1"/>
          <w:iCs w:val="1"/>
          <w:noProof w:val="0"/>
          <w:color w:val="auto"/>
          <w:sz w:val="24"/>
          <w:szCs w:val="24"/>
          <w:lang w:val="en-US"/>
        </w:rPr>
        <w:t>Programme</w:t>
      </w:r>
      <w:r w:rsidRPr="5158D4C6" w:rsidR="21E12956">
        <w:rPr>
          <w:rFonts w:ascii="Calibri" w:hAnsi="Calibri" w:eastAsia="Calibri" w:cs="Calibri"/>
          <w:b w:val="0"/>
          <w:bCs w:val="0"/>
          <w:i w:val="1"/>
          <w:iCs w:val="1"/>
          <w:noProof w:val="0"/>
          <w:color w:val="auto"/>
          <w:sz w:val="24"/>
          <w:szCs w:val="24"/>
          <w:lang w:val="en-US"/>
        </w:rPr>
        <w:t xml:space="preserve"> </w:t>
      </w:r>
      <w:r w:rsidRPr="5158D4C6" w:rsidR="50F7A9D1">
        <w:rPr>
          <w:rFonts w:ascii="Calibri" w:hAnsi="Calibri" w:eastAsia="Calibri" w:cs="Calibri"/>
          <w:b w:val="0"/>
          <w:bCs w:val="0"/>
          <w:i w:val="1"/>
          <w:iCs w:val="1"/>
          <w:noProof w:val="0"/>
          <w:color w:val="auto"/>
          <w:sz w:val="24"/>
          <w:szCs w:val="24"/>
          <w:lang w:val="en-US"/>
        </w:rPr>
        <w:t>and Move On's knowledge and practice.</w:t>
      </w:r>
    </w:p>
    <w:p w:rsidR="5A2FB3D1" w:rsidP="5A2FB3D1" w:rsidRDefault="5A2FB3D1" w14:paraId="4B1FD4D8" w14:textId="781BACAB">
      <w:pPr>
        <w:pStyle w:val="Normal"/>
        <w:spacing w:before="0" w:after="160" w:line="259" w:lineRule="auto"/>
        <w:jc w:val="left"/>
        <w:rPr>
          <w:rFonts w:ascii="Calibri" w:hAnsi="Calibri" w:eastAsia="Calibri" w:cs="Calibri"/>
          <w:b w:val="0"/>
          <w:bCs w:val="0"/>
          <w:i w:val="0"/>
          <w:iCs w:val="0"/>
          <w:noProof w:val="0"/>
          <w:sz w:val="24"/>
          <w:szCs w:val="24"/>
          <w:lang w:val="en-US"/>
        </w:rPr>
      </w:pPr>
    </w:p>
    <w:p w:rsidR="5588E703" w:rsidP="0204E827" w:rsidRDefault="5588E703" w14:paraId="19F3B1C4" w14:textId="4B8B3AD9">
      <w:pPr>
        <w:pStyle w:val="Normal"/>
        <w:spacing w:before="0" w:after="160" w:line="259" w:lineRule="auto"/>
        <w:ind/>
        <w:jc w:val="left"/>
        <w:rPr>
          <w:rFonts w:ascii="Poppins" w:hAnsi="Poppins" w:eastAsia="Poppins" w:cs="Poppins"/>
          <w:b w:val="0"/>
          <w:bCs w:val="0"/>
          <w:i w:val="0"/>
          <w:iCs w:val="0"/>
          <w:caps w:val="0"/>
          <w:smallCaps w:val="0"/>
          <w:noProof w:val="0"/>
          <w:color w:val="666666" w:themeColor="accent6" w:themeTint="FF" w:themeShade="FF"/>
          <w:sz w:val="24"/>
          <w:szCs w:val="24"/>
          <w:lang w:val="en-US"/>
        </w:rPr>
      </w:pPr>
    </w:p>
    <w:sectPr>
      <w:pgMar w:top="1440" w:right="1440" w:bottom="1440" w:left="1440"/>
      <w:pgSz w:w="12240" w:h="15840" w:orient="portrait"/>
      <w:cols w:num="1"/>
    </w:sectPr>
  </w:body>
</w:document>
</file>

<file path=word/fontTable.xml><?xml version="1.0" encoding="utf-8"?>
<w:fonts xmlns:w="http://schemas.openxmlformats.org/wordprocessingml/2006/main">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1">
    <w:nsid w:val="beae1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c445f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85a58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5cf9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02185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3e4b3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32d22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08732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648d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88aab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0d9bf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cdef5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61d3b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61734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5b908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8142c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dd3a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f34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57e62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lvl w:ilvl="0">
      <w:start w:val="1"/>
      <w:numFmt w:val="bullet"/>
      <w:lvlText w:val="•"/>
    </w:lvl>
    <w:nsid w:val="3347b7a5"/>
  </w:abstractNum>
  <w:abstractNum w:abstractNumId="6">
    <w:lvl w:ilvl="0">
      <w:start w:val="1"/>
      <w:numFmt w:val="bullet"/>
      <w:lvlText w:val="•"/>
    </w:lvl>
    <w:nsid w:val="486953b"/>
  </w:abstractNum>
  <w:abstractNum w:abstractNumId="12">
    <w:lvl w:ilvl="0">
      <w:start w:val="1"/>
      <w:numFmt w:val="bullet"/>
      <w:lvlText w:val="•"/>
    </w:lvl>
    <w:nsid w:val="4cee3d5b"/>
  </w:abstractNum>
  <w:num w:numId="30">
    <w:abstractNumId w:val="31"/>
  </w:num>
  <w:num w:numId="29">
    <w:abstractNumId w:val="30"/>
  </w:num>
  <w:num w:numId="28">
    <w:abstractNumId w:val="29"/>
  </w:num>
  <w:num w:numId="27">
    <w:abstractNumId w:val="28"/>
  </w:num>
  <w:num w:numId="26">
    <w:abstractNumId w:val="27"/>
  </w:num>
  <w:num w:numId="25">
    <w:abstractNumId w:val="26"/>
  </w:num>
  <w:num w:numId="24">
    <w:abstractNumId w:val="25"/>
  </w:num>
  <w:num w:numId="23">
    <w:abstractNumId w:val="24"/>
  </w:num>
  <w:num w:numId="22">
    <w:abstractNumId w:val="23"/>
  </w:num>
  <w:num w:numId="21">
    <w:abstractNumId w:val="22"/>
  </w:num>
  <w:num w:numId="20">
    <w:abstractNumId w:val="21"/>
  </w:num>
  <w:num w:numId="19">
    <w:abstractNumId w:val="20"/>
  </w:num>
  <w:num w:numId="18">
    <w:abstractNumId w:val="19"/>
  </w:num>
  <w:num w:numId="17">
    <w:abstractNumId w:val="18"/>
  </w:num>
  <w:num w:numId="16">
    <w:abstractNumId w:val="17"/>
  </w:num>
  <w:num w:numId="15">
    <w:abstractNumId w:val="16"/>
  </w:num>
  <w:num w:numId="14">
    <w:abstractNumId w:val="15"/>
  </w:num>
  <w:num w:numId="13">
    <w:abstractNumId w:val="14"/>
  </w:num>
  <w:num w:numId="12">
    <w:abstractNumId w:val="13"/>
  </w:num>
  <w:num w:numId="3">
    <w:abstractNumId w:val="12"/>
  </w:num>
  <w:num w:numId="5">
    <w:abstractNumId w:val="6"/>
  </w:num>
  <w:num w:numId="11">
    <w:abstractNumId w:val="0"/>
  </w:num>
</w:numbering>
</file>

<file path=word/settings.xml><?xml version="1.0" encoding="utf-8"?>
<w:settings xmlns:wp14="http://schemas.microsoft.com/office/word/2010/wordprocessingDrawing" xmlns:w14="http://schemas.microsoft.com/office/word/2010/wordml" xmlns:w15="http://schemas.microsoft.com/office/word/2012/wordml" xmlns:mc="http://schemas.openxmlformats.org/markup-compatibility/2006" xmlns:w="http://schemas.openxmlformats.org/wordprocessingml/2006/main" mc:Ignorable="w14 w15 wp14">
  <w:trackRevisions w:val="false"/>
  <w:defaultTabStop w:val="720"/>
  <w:rsids>
    <w:rsidRoot w:val="099AFF43"/>
    <w:rsid w:val="00C72A1A"/>
    <w:rsid w:val="01A73AE7"/>
    <w:rsid w:val="0204E827"/>
    <w:rsid w:val="02F2F2F3"/>
    <w:rsid w:val="04B7DDE2"/>
    <w:rsid w:val="05FCAB69"/>
    <w:rsid w:val="06198C90"/>
    <w:rsid w:val="061BC1CA"/>
    <w:rsid w:val="067AAC0A"/>
    <w:rsid w:val="071C849E"/>
    <w:rsid w:val="08F43CF6"/>
    <w:rsid w:val="08F6102A"/>
    <w:rsid w:val="099AFF43"/>
    <w:rsid w:val="0AC9060D"/>
    <w:rsid w:val="0B4E1D2D"/>
    <w:rsid w:val="0B8C206E"/>
    <w:rsid w:val="0BC74A1C"/>
    <w:rsid w:val="0C17407E"/>
    <w:rsid w:val="0C666D10"/>
    <w:rsid w:val="0CB2F5D3"/>
    <w:rsid w:val="0D2C9DBE"/>
    <w:rsid w:val="0D7B242A"/>
    <w:rsid w:val="0E6F0B13"/>
    <w:rsid w:val="0F2802BA"/>
    <w:rsid w:val="0FA1DA64"/>
    <w:rsid w:val="0FB7BF96"/>
    <w:rsid w:val="1009EB64"/>
    <w:rsid w:val="10F95A8E"/>
    <w:rsid w:val="12AC2D55"/>
    <w:rsid w:val="14406064"/>
    <w:rsid w:val="1477F5D4"/>
    <w:rsid w:val="166403EA"/>
    <w:rsid w:val="1690CFD4"/>
    <w:rsid w:val="16BD4A4A"/>
    <w:rsid w:val="16BD4A4A"/>
    <w:rsid w:val="1702410F"/>
    <w:rsid w:val="18BAB4AF"/>
    <w:rsid w:val="18CB2676"/>
    <w:rsid w:val="191B8510"/>
    <w:rsid w:val="199425F8"/>
    <w:rsid w:val="1A67530C"/>
    <w:rsid w:val="1AC16F57"/>
    <w:rsid w:val="1B4AAC81"/>
    <w:rsid w:val="1BD243F6"/>
    <w:rsid w:val="1E7677AE"/>
    <w:rsid w:val="1EA3CF3F"/>
    <w:rsid w:val="2012480F"/>
    <w:rsid w:val="20DA7CB2"/>
    <w:rsid w:val="210437CE"/>
    <w:rsid w:val="21E12956"/>
    <w:rsid w:val="2208CF6F"/>
    <w:rsid w:val="22FCF88B"/>
    <w:rsid w:val="22FDA6B7"/>
    <w:rsid w:val="231989BF"/>
    <w:rsid w:val="2349E8D1"/>
    <w:rsid w:val="2375E9F0"/>
    <w:rsid w:val="24597704"/>
    <w:rsid w:val="25419146"/>
    <w:rsid w:val="26BD8A11"/>
    <w:rsid w:val="27B89614"/>
    <w:rsid w:val="27BF4C92"/>
    <w:rsid w:val="27D2EEFD"/>
    <w:rsid w:val="281B61B6"/>
    <w:rsid w:val="29C074B4"/>
    <w:rsid w:val="2B530278"/>
    <w:rsid w:val="2BF8F62E"/>
    <w:rsid w:val="2C16F054"/>
    <w:rsid w:val="2C1B702F"/>
    <w:rsid w:val="2D04FA4B"/>
    <w:rsid w:val="2D76F88A"/>
    <w:rsid w:val="2D998E4A"/>
    <w:rsid w:val="310A3285"/>
    <w:rsid w:val="310A3285"/>
    <w:rsid w:val="3149865D"/>
    <w:rsid w:val="32394B4F"/>
    <w:rsid w:val="32557C8A"/>
    <w:rsid w:val="325C0EDE"/>
    <w:rsid w:val="326574DF"/>
    <w:rsid w:val="32B7FF2D"/>
    <w:rsid w:val="343615E4"/>
    <w:rsid w:val="34C81177"/>
    <w:rsid w:val="35717593"/>
    <w:rsid w:val="357D1699"/>
    <w:rsid w:val="35907E50"/>
    <w:rsid w:val="36DB9B61"/>
    <w:rsid w:val="39046E43"/>
    <w:rsid w:val="396B41E8"/>
    <w:rsid w:val="39EC0D5E"/>
    <w:rsid w:val="3A193070"/>
    <w:rsid w:val="3A379B63"/>
    <w:rsid w:val="3AA9E8B5"/>
    <w:rsid w:val="3AD898A7"/>
    <w:rsid w:val="3B9BD874"/>
    <w:rsid w:val="3BEF9029"/>
    <w:rsid w:val="3BEF9029"/>
    <w:rsid w:val="3BF839E8"/>
    <w:rsid w:val="3C3EBC88"/>
    <w:rsid w:val="3CF5B40A"/>
    <w:rsid w:val="3D4ADCE5"/>
    <w:rsid w:val="3DB5A102"/>
    <w:rsid w:val="3ECA8102"/>
    <w:rsid w:val="3F96C163"/>
    <w:rsid w:val="409E745C"/>
    <w:rsid w:val="414681CA"/>
    <w:rsid w:val="4204CDD0"/>
    <w:rsid w:val="4331B8B2"/>
    <w:rsid w:val="43C012B6"/>
    <w:rsid w:val="4403DAB5"/>
    <w:rsid w:val="449D171E"/>
    <w:rsid w:val="45EAA31E"/>
    <w:rsid w:val="47CD62AC"/>
    <w:rsid w:val="492750D6"/>
    <w:rsid w:val="49F63645"/>
    <w:rsid w:val="4C5A88F1"/>
    <w:rsid w:val="4D5EDFCB"/>
    <w:rsid w:val="4DBEF32E"/>
    <w:rsid w:val="4E13C9FB"/>
    <w:rsid w:val="4EF0192D"/>
    <w:rsid w:val="50F7A9D1"/>
    <w:rsid w:val="5158D4C6"/>
    <w:rsid w:val="51D48D19"/>
    <w:rsid w:val="52154458"/>
    <w:rsid w:val="5228FAAB"/>
    <w:rsid w:val="54F6CE4F"/>
    <w:rsid w:val="550FF6AC"/>
    <w:rsid w:val="5558B97A"/>
    <w:rsid w:val="5588E703"/>
    <w:rsid w:val="55D645E5"/>
    <w:rsid w:val="5608537A"/>
    <w:rsid w:val="561A7605"/>
    <w:rsid w:val="56A214F4"/>
    <w:rsid w:val="56A991D3"/>
    <w:rsid w:val="56ABC70D"/>
    <w:rsid w:val="57B47ADC"/>
    <w:rsid w:val="58D27B15"/>
    <w:rsid w:val="595B2FE4"/>
    <w:rsid w:val="59844239"/>
    <w:rsid w:val="5A2FB3D1"/>
    <w:rsid w:val="5AF35237"/>
    <w:rsid w:val="5B76B0CE"/>
    <w:rsid w:val="5D7FE013"/>
    <w:rsid w:val="5EEE5556"/>
    <w:rsid w:val="5F1DB0B8"/>
    <w:rsid w:val="5F307B45"/>
    <w:rsid w:val="602DB66A"/>
    <w:rsid w:val="613040DA"/>
    <w:rsid w:val="61374996"/>
    <w:rsid w:val="616602AE"/>
    <w:rsid w:val="616602AE"/>
    <w:rsid w:val="61BC9A16"/>
    <w:rsid w:val="61BC9A16"/>
    <w:rsid w:val="6239EEC4"/>
    <w:rsid w:val="63020ADC"/>
    <w:rsid w:val="6405BF15"/>
    <w:rsid w:val="65495801"/>
    <w:rsid w:val="6557D32A"/>
    <w:rsid w:val="655A0864"/>
    <w:rsid w:val="668DC846"/>
    <w:rsid w:val="68CD9D08"/>
    <w:rsid w:val="68D18D51"/>
    <w:rsid w:val="69A25389"/>
    <w:rsid w:val="6A22D5A4"/>
    <w:rsid w:val="6B19BCB4"/>
    <w:rsid w:val="6C3B3851"/>
    <w:rsid w:val="6CD9F44B"/>
    <w:rsid w:val="6D068C2B"/>
    <w:rsid w:val="6D539DB2"/>
    <w:rsid w:val="6D980421"/>
    <w:rsid w:val="6DA63C16"/>
    <w:rsid w:val="6DC10D09"/>
    <w:rsid w:val="6DEF7ED1"/>
    <w:rsid w:val="6F4571C8"/>
    <w:rsid w:val="6F8E6EF5"/>
    <w:rsid w:val="6FF32585"/>
    <w:rsid w:val="70C4CD98"/>
    <w:rsid w:val="7102F564"/>
    <w:rsid w:val="714CB5FF"/>
    <w:rsid w:val="7165FE04"/>
    <w:rsid w:val="71AA63B0"/>
    <w:rsid w:val="71CECC69"/>
    <w:rsid w:val="720D6F39"/>
    <w:rsid w:val="73502C49"/>
    <w:rsid w:val="73546F64"/>
    <w:rsid w:val="7461E018"/>
    <w:rsid w:val="74AAA2E6"/>
    <w:rsid w:val="756F1A5C"/>
    <w:rsid w:val="75866F70"/>
    <w:rsid w:val="75CDB5A8"/>
    <w:rsid w:val="75DBAD5E"/>
    <w:rsid w:val="75FDB079"/>
    <w:rsid w:val="764839AF"/>
    <w:rsid w:val="76490BD6"/>
    <w:rsid w:val="76490BD6"/>
    <w:rsid w:val="76A35CA3"/>
    <w:rsid w:val="779980DA"/>
    <w:rsid w:val="7925FDD9"/>
    <w:rsid w:val="797FDA71"/>
    <w:rsid w:val="7A9311E9"/>
    <w:rsid w:val="7A9D1F19"/>
    <w:rsid w:val="7ADA6FE8"/>
    <w:rsid w:val="7B8D60D4"/>
    <w:rsid w:val="7BA91E92"/>
    <w:rsid w:val="7BF92F2D"/>
    <w:rsid w:val="7CB7D30E"/>
    <w:rsid w:val="7DF1E7F5"/>
    <w:rsid w:val="7E5DED61"/>
  </w:rsids>
  <w14:docId w14:val="356B990C"/>
  <w15:docId w15:val="{DBC64700-5C2F-497C-98A6-74D1450162F9}"/>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styles" Target="styles.xml" Id="docRId6" /><Relationship Type="http://schemas.openxmlformats.org/officeDocument/2006/relationships/customXml" Target="../customXml/item1.xml" Id="rId1" /><Relationship Type="http://schemas.openxmlformats.org/officeDocument/2006/relationships/settings" Target="settings.xml" Id="R8d2df742051e4b4b" /><Relationship Type="http://schemas.openxmlformats.org/officeDocument/2006/relationships/numbering" Target="numbering.xml" Id="docRId5" /><Relationship Type="http://schemas.openxmlformats.org/officeDocument/2006/relationships/fontTable" Target="fontTable.xml" Id="R741eda2ec0364875" /><Relationship Type="http://schemas.openxmlformats.org/officeDocument/2006/relationships/image" Target="/media/image3.jpg" Id="Rdf1e13ed87364a2d" /><Relationship Type="http://schemas.openxmlformats.org/officeDocument/2006/relationships/image" Target="/media/image2.png" Id="R2c794544773545d0" /><Relationship Type="http://schemas.openxmlformats.org/officeDocument/2006/relationships/hyperlink" Target="https://www.traumatransformation.scot/about/pledged-support/" TargetMode="External" Id="Ra6400c25eec04aba" /><Relationship Type="http://schemas.openxmlformats.org/officeDocument/2006/relationships/hyperlink" Target="mailto:amy.dunn@moveon.org.uk" TargetMode="External" Id="R984c345c3d8b4a92"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DB7D4F98DE444A2E0ED655EB5ACA1" ma:contentTypeVersion="20" ma:contentTypeDescription="Create a new document." ma:contentTypeScope="" ma:versionID="0704d029d03982929f2745f51596f467">
  <xsd:schema xmlns:xsd="http://www.w3.org/2001/XMLSchema" xmlns:xs="http://www.w3.org/2001/XMLSchema" xmlns:p="http://schemas.microsoft.com/office/2006/metadata/properties" xmlns:ns2="286c6093-acd8-448d-bcbf-52ac6b679436" xmlns:ns3="d6385a4d-df7d-437f-8e90-9bd4cb3b0415" targetNamespace="http://schemas.microsoft.com/office/2006/metadata/properties" ma:root="true" ma:fieldsID="8a747d610afda5bf25871511ecf182ac" ns2:_="" ns3:_="">
    <xsd:import namespace="286c6093-acd8-448d-bcbf-52ac6b679436"/>
    <xsd:import namespace="d6385a4d-df7d-437f-8e90-9bd4cb3b041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c6093-acd8-448d-bcbf-52ac6b6794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f40412ac-7079-42c3-bba8-5fa3c7cf3c98}" ma:internalName="TaxCatchAll" ma:showField="CatchAllData" ma:web="286c6093-acd8-448d-bcbf-52ac6b6794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385a4d-df7d-437f-8e90-9bd4cb3b041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d586dc-ad93-4087-9674-ba047b61c6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6c6093-acd8-448d-bcbf-52ac6b679436" xsi:nil="true"/>
    <lcf76f155ced4ddcb4097134ff3c332f xmlns="d6385a4d-df7d-437f-8e90-9bd4cb3b04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EB0158-3C6A-483E-A259-C5F464566463}"/>
</file>

<file path=customXml/itemProps2.xml><?xml version="1.0" encoding="utf-8"?>
<ds:datastoreItem xmlns:ds="http://schemas.openxmlformats.org/officeDocument/2006/customXml" ds:itemID="{54504391-4409-489D-BBD1-1F64EE5006D0}"/>
</file>

<file path=customXml/itemProps3.xml><?xml version="1.0" encoding="utf-8"?>
<ds:datastoreItem xmlns:ds="http://schemas.openxmlformats.org/officeDocument/2006/customXml" ds:itemID="{742DA9D8-78BA-489D-A0A2-E90BC7419B95}"/>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0x0101005F0DB7D4F98DE444A2E0ED655EB5ACA1</vt:lpwstr>
  </property>
  <property fmtid="{D5CDD505-2E9C-101B-9397-08002B2CF9AE}" pid="3" name="MediaServiceImageTags">
    <vt:lpwstr/>
  </property>
</Properties>
</file>