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5AF2D414" wp14:paraId="5747644D" wp14:textId="52B03C5E">
      <w:pPr>
        <w:pStyle w:val="Heading2"/>
        <w:keepNext w:val="1"/>
        <w:ind w:left="720"/>
        <w:jc w:val="center"/>
        <w:rPr>
          <w:rFonts w:ascii="Calibri" w:hAnsi="Calibri" w:eastAsia="Calibri" w:cs="Calibri"/>
          <w:b w:val="1"/>
          <w:bCs w:val="1"/>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1"/>
          <w:bCs w:val="1"/>
          <w:i w:val="0"/>
          <w:iCs w:val="0"/>
          <w:caps w:val="0"/>
          <w:smallCaps w:val="0"/>
          <w:noProof w:val="0"/>
          <w:color w:val="000000" w:themeColor="text1" w:themeTint="FF" w:themeShade="FF"/>
          <w:sz w:val="24"/>
          <w:szCs w:val="24"/>
          <w:lang w:val="en-GB"/>
        </w:rPr>
        <w:t xml:space="preserve">Move On </w:t>
      </w:r>
    </w:p>
    <w:p xmlns:wp14="http://schemas.microsoft.com/office/word/2010/wordml" w:rsidP="5AF2D414" wp14:paraId="6E64E638" wp14:textId="527E243A">
      <w:pPr>
        <w:ind w:left="720"/>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AF2D414" wp14:paraId="3A7CFC80" wp14:textId="6F74C715">
      <w:pPr>
        <w:ind w:left="720"/>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1"/>
          <w:bCs w:val="1"/>
          <w:i w:val="0"/>
          <w:iCs w:val="0"/>
          <w:caps w:val="0"/>
          <w:smallCaps w:val="0"/>
          <w:noProof w:val="0"/>
          <w:color w:val="000000" w:themeColor="text1" w:themeTint="FF" w:themeShade="FF"/>
          <w:sz w:val="24"/>
          <w:szCs w:val="24"/>
          <w:lang w:val="en-GB"/>
        </w:rPr>
        <w:t xml:space="preserve">Job Description </w:t>
      </w:r>
    </w:p>
    <w:p xmlns:wp14="http://schemas.microsoft.com/office/word/2010/wordml" w:rsidP="5AF2D414" wp14:paraId="0FF179F2" wp14:textId="7D6CC3AF">
      <w:pPr>
        <w:ind w:left="72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AF2D414" wp14:paraId="1910E590" wp14:textId="0DED9E8B">
      <w:pPr>
        <w:ind w:left="720"/>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1"/>
          <w:bCs w:val="1"/>
          <w:i w:val="0"/>
          <w:iCs w:val="0"/>
          <w:caps w:val="0"/>
          <w:smallCaps w:val="0"/>
          <w:noProof w:val="0"/>
          <w:color w:val="000000" w:themeColor="text1" w:themeTint="FF" w:themeShade="FF"/>
          <w:sz w:val="24"/>
          <w:szCs w:val="24"/>
          <w:lang w:val="en-GB"/>
        </w:rPr>
        <w:t>Job Title: Development Worker (Employability)</w:t>
      </w:r>
    </w:p>
    <w:p xmlns:wp14="http://schemas.microsoft.com/office/word/2010/wordml" w:rsidP="5AF2D414" wp14:paraId="1A88C55D" wp14:textId="28ED2799">
      <w:pPr>
        <w:ind w:left="720"/>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1"/>
          <w:bCs w:val="1"/>
          <w:i w:val="0"/>
          <w:iCs w:val="0"/>
          <w:caps w:val="0"/>
          <w:smallCaps w:val="0"/>
          <w:noProof w:val="0"/>
          <w:color w:val="000000" w:themeColor="text1" w:themeTint="FF" w:themeShade="FF"/>
          <w:sz w:val="24"/>
          <w:szCs w:val="24"/>
          <w:lang w:val="en-GB"/>
        </w:rPr>
        <w:t xml:space="preserve">Responsible to: Assistant Manager </w:t>
      </w:r>
    </w:p>
    <w:p xmlns:wp14="http://schemas.microsoft.com/office/word/2010/wordml" w:rsidP="5AF2D414" wp14:paraId="42D23D74" wp14:textId="523CAB63">
      <w:pPr>
        <w:ind w:left="720"/>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1"/>
          <w:bCs w:val="1"/>
          <w:i w:val="0"/>
          <w:iCs w:val="0"/>
          <w:caps w:val="0"/>
          <w:smallCaps w:val="0"/>
          <w:noProof w:val="0"/>
          <w:color w:val="000000" w:themeColor="text1" w:themeTint="FF" w:themeShade="FF"/>
          <w:sz w:val="24"/>
          <w:szCs w:val="24"/>
          <w:lang w:val="en-GB"/>
        </w:rPr>
        <w:t xml:space="preserve">Location: Move On Fareshare Glasgow and West of Scotland Depot, Whiteinch, Glasgow and Move On Glasgow St Enoch Square Office. </w:t>
      </w:r>
    </w:p>
    <w:p xmlns:wp14="http://schemas.microsoft.com/office/word/2010/wordml" w:rsidP="5AF2D414" wp14:paraId="1B54970E" wp14:textId="386D2BD1">
      <w:pPr>
        <w:ind w:left="720"/>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1"/>
          <w:bCs w:val="1"/>
          <w:i w:val="0"/>
          <w:iCs w:val="0"/>
          <w:caps w:val="0"/>
          <w:smallCaps w:val="0"/>
          <w:noProof w:val="0"/>
          <w:color w:val="000000" w:themeColor="text1" w:themeTint="FF" w:themeShade="FF"/>
          <w:sz w:val="24"/>
          <w:szCs w:val="24"/>
          <w:lang w:val="en-GB"/>
        </w:rPr>
        <w:t>Salary: £24,143 to £26,826 It is Move On policy to start on point one of the salary scales.</w:t>
      </w:r>
    </w:p>
    <w:p xmlns:wp14="http://schemas.microsoft.com/office/word/2010/wordml" w:rsidP="5AF2D414" wp14:paraId="04C8BFB8" wp14:textId="35DC3F1E">
      <w:pPr>
        <w:ind w:left="720"/>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1"/>
          <w:bCs w:val="1"/>
          <w:i w:val="0"/>
          <w:iCs w:val="0"/>
          <w:caps w:val="0"/>
          <w:smallCaps w:val="0"/>
          <w:noProof w:val="0"/>
          <w:color w:val="000000" w:themeColor="text1" w:themeTint="FF" w:themeShade="FF"/>
          <w:sz w:val="24"/>
          <w:szCs w:val="24"/>
          <w:lang w:val="en-GB"/>
        </w:rPr>
        <w:t>Hours:</w:t>
      </w: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5AF2D414" w:rsidR="4F33B70D">
        <w:rPr>
          <w:rFonts w:ascii="Calibri" w:hAnsi="Calibri" w:eastAsia="Calibri" w:cs="Calibri"/>
          <w:b w:val="1"/>
          <w:bCs w:val="1"/>
          <w:i w:val="0"/>
          <w:iCs w:val="0"/>
          <w:caps w:val="0"/>
          <w:smallCaps w:val="0"/>
          <w:noProof w:val="0"/>
          <w:color w:val="000000" w:themeColor="text1" w:themeTint="FF" w:themeShade="FF"/>
          <w:sz w:val="24"/>
          <w:szCs w:val="24"/>
          <w:lang w:val="en-GB"/>
        </w:rPr>
        <w:t>35 hours per week</w:t>
      </w: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to be worked flexibly – will include office hours (Monday to Friday 9am – 5pm), some evenings and weekends.  </w:t>
      </w:r>
    </w:p>
    <w:p xmlns:wp14="http://schemas.microsoft.com/office/word/2010/wordml" w:rsidP="5AF2D414" wp14:paraId="1F16F548" wp14:textId="50FAA9E1">
      <w:pP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AF2D414" wp14:paraId="51058261" wp14:textId="27A31D34">
      <w:pP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AF2D414" wp14:paraId="347DD47E" wp14:textId="246DDB0B">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1"/>
          <w:bCs w:val="1"/>
          <w:i w:val="0"/>
          <w:iCs w:val="0"/>
          <w:caps w:val="0"/>
          <w:smallCaps w:val="0"/>
          <w:noProof w:val="0"/>
          <w:color w:val="000000" w:themeColor="text1" w:themeTint="FF" w:themeShade="FF"/>
          <w:sz w:val="24"/>
          <w:szCs w:val="24"/>
          <w:lang w:val="en-GB"/>
        </w:rPr>
        <w:t xml:space="preserve">Main Purpose of Job: </w:t>
      </w:r>
      <w:r>
        <w:tab/>
      </w: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Development Worker (Employability)</w:t>
      </w:r>
    </w:p>
    <w:p xmlns:wp14="http://schemas.microsoft.com/office/word/2010/wordml" w:rsidP="5AF2D414" wp14:paraId="668C3F73" wp14:textId="1AAA913D">
      <w:pP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AF2D414" wp14:paraId="7B53D657" wp14:textId="33B2302E">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2"/>
          <w:szCs w:val="22"/>
          <w:lang w:val="en-GB"/>
        </w:rPr>
        <w:t>FareShare works with the food and drink industry to save good quality surplus food from going to waste and distributes it to organisations working with the most vulnerable people in the community. The Fareshare, Glasgow and West of Scotland depot (FSGWS) operates a full-time staff team as well as volunteers.</w:t>
      </w:r>
    </w:p>
    <w:p xmlns:wp14="http://schemas.microsoft.com/office/word/2010/wordml" w:rsidP="5AF2D414" wp14:paraId="219E5718" wp14:textId="40A8AFBA">
      <w:pP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AF2D414" wp14:paraId="6247D596" wp14:textId="6D2C6187">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2"/>
          <w:szCs w:val="22"/>
          <w:lang w:val="en-GB"/>
        </w:rPr>
        <w:t>We are looking for a Development Worker to lead and develop the delivery of our range of   employability programmes. The role will support young people and adults to access and sustain an integrated employability programme, gaining practical work experience, skills and vocational training, including SQA qualifications.</w:t>
      </w:r>
    </w:p>
    <w:p xmlns:wp14="http://schemas.microsoft.com/office/word/2010/wordml" w:rsidP="5AF2D414" wp14:paraId="62E3C561" wp14:textId="1E9F1766">
      <w:pPr>
        <w:ind w:left="2880" w:hanging="288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AF2D414" wp14:paraId="373204BA" wp14:textId="5017003F">
      <w:pPr>
        <w:ind w:left="2880" w:hanging="2880"/>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Move On offers:</w:t>
      </w:r>
    </w:p>
    <w:p xmlns:wp14="http://schemas.microsoft.com/office/word/2010/wordml" w:rsidP="5AF2D414" wp14:paraId="6B0D66FF" wp14:textId="3B1CCC79">
      <w:pPr>
        <w:ind w:left="2880" w:hanging="288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AF2D414" wp14:paraId="73237A59" wp14:textId="0189D9B5">
      <w:pPr>
        <w:pStyle w:val="ListParagraph"/>
        <w:numPr>
          <w:ilvl w:val="0"/>
          <w:numId w:val="1"/>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29 days annual leave and 5 bank holidays for the first 2 years of service,</w:t>
      </w:r>
    </w:p>
    <w:p xmlns:wp14="http://schemas.microsoft.com/office/word/2010/wordml" w:rsidP="5AF2D414" wp14:paraId="52F181E7" wp14:textId="3136A372">
      <w:pPr>
        <w:pStyle w:val="ListParagraph"/>
        <w:numPr>
          <w:ilvl w:val="0"/>
          <w:numId w:val="1"/>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Flexi-time;</w:t>
      </w:r>
    </w:p>
    <w:p xmlns:wp14="http://schemas.microsoft.com/office/word/2010/wordml" w:rsidP="5AF2D414" wp14:paraId="75B8F2BC" wp14:textId="53DFD13A">
      <w:pPr>
        <w:pStyle w:val="ListParagraph"/>
        <w:numPr>
          <w:ilvl w:val="0"/>
          <w:numId w:val="1"/>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Option to buy additional annual leave;</w:t>
      </w:r>
    </w:p>
    <w:p xmlns:wp14="http://schemas.microsoft.com/office/word/2010/wordml" w:rsidP="5AF2D414" wp14:paraId="558D9B71" wp14:textId="793CB883">
      <w:pPr>
        <w:pStyle w:val="ListParagraph"/>
        <w:numPr>
          <w:ilvl w:val="0"/>
          <w:numId w:val="1"/>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Annual personal volunteering day for staff;</w:t>
      </w:r>
    </w:p>
    <w:p xmlns:wp14="http://schemas.microsoft.com/office/word/2010/wordml" w:rsidP="5AF2D414" wp14:paraId="2ED220D9" wp14:textId="4E9FC06D">
      <w:pPr>
        <w:pStyle w:val="ListParagraph"/>
        <w:numPr>
          <w:ilvl w:val="0"/>
          <w:numId w:val="1"/>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Individual training allowance and commitment to CPD;</w:t>
      </w:r>
    </w:p>
    <w:p xmlns:wp14="http://schemas.microsoft.com/office/word/2010/wordml" w:rsidP="5AF2D414" wp14:paraId="62471ACB" wp14:textId="06163F82">
      <w:pPr>
        <w:pStyle w:val="ListParagraph"/>
        <w:numPr>
          <w:ilvl w:val="0"/>
          <w:numId w:val="1"/>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TOIL system.</w:t>
      </w:r>
    </w:p>
    <w:p xmlns:wp14="http://schemas.microsoft.com/office/word/2010/wordml" w:rsidP="5AF2D414" wp14:paraId="23668EEB" wp14:textId="59638D73">
      <w:pPr>
        <w:ind w:left="2880" w:hanging="2880"/>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5AF2D414" wp14:paraId="609B73E8" wp14:textId="07559F06">
      <w:pP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AF2D414" wp14:paraId="6C34ACB0" wp14:textId="3EE58E10">
      <w:pP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AF2D414" wp14:paraId="1CB1F887" wp14:textId="514CC632">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GB"/>
        </w:rPr>
        <w:t>Key Functions and Responsibilities:</w:t>
      </w:r>
    </w:p>
    <w:p xmlns:wp14="http://schemas.microsoft.com/office/word/2010/wordml" w:rsidP="5AF2D414" wp14:paraId="15D3B87C" wp14:textId="1E19AB2D">
      <w:pPr>
        <w:jc w:val="both"/>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AF2D414" wp14:paraId="0526B31B" wp14:textId="3936A419">
      <w:pPr>
        <w:pStyle w:val="ListParagraph"/>
        <w:numPr>
          <w:ilvl w:val="0"/>
          <w:numId w:val="7"/>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Delivery and development of Move On’s accredited employability training programmes to young people, adults, and volunteers.</w:t>
      </w:r>
    </w:p>
    <w:p xmlns:wp14="http://schemas.microsoft.com/office/word/2010/wordml" w:rsidP="5AF2D414" wp14:paraId="75B68DD1" wp14:textId="66FEEE41">
      <w:pPr>
        <w:pStyle w:val="ListParagraph"/>
        <w:numPr>
          <w:ilvl w:val="0"/>
          <w:numId w:val="7"/>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Support young people and adults to complete bespoke action plans and assessments as part of their employability journey. </w:t>
      </w:r>
    </w:p>
    <w:p xmlns:wp14="http://schemas.microsoft.com/office/word/2010/wordml" w:rsidP="5AF2D414" wp14:paraId="35B059DD" wp14:textId="760A873E">
      <w:pPr>
        <w:pStyle w:val="ListParagraph"/>
        <w:numPr>
          <w:ilvl w:val="0"/>
          <w:numId w:val="7"/>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Supporting young people to complete vocational training and work experience in Move On’s Fareshare Glasgow and the West of Scotland social enterprise.</w:t>
      </w:r>
    </w:p>
    <w:p xmlns:wp14="http://schemas.microsoft.com/office/word/2010/wordml" w:rsidP="5AF2D414" wp14:paraId="2B9B43BF" wp14:textId="721ACAAD">
      <w:pPr>
        <w:pStyle w:val="ListParagraph"/>
        <w:numPr>
          <w:ilvl w:val="0"/>
          <w:numId w:val="7"/>
        </w:numPr>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Establish good external relationships and develop links with statutory and voluntary organisations to promote and develop all Move On’s services.</w:t>
      </w:r>
    </w:p>
    <w:p xmlns:wp14="http://schemas.microsoft.com/office/word/2010/wordml" w:rsidP="5AF2D414" wp14:paraId="0588942B" wp14:textId="685BC3E2">
      <w:pPr>
        <w:pStyle w:val="ListParagraph"/>
        <w:numPr>
          <w:ilvl w:val="0"/>
          <w:numId w:val="7"/>
        </w:numPr>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Complete case recording, monitoring and evaluation using various case management systems and databases.</w:t>
      </w:r>
    </w:p>
    <w:p xmlns:wp14="http://schemas.microsoft.com/office/word/2010/wordml" w:rsidP="5AF2D414" wp14:paraId="6F1FAA19" wp14:textId="2D28FE3A">
      <w:pPr>
        <w:pStyle w:val="ListParagraph"/>
        <w:numPr>
          <w:ilvl w:val="0"/>
          <w:numId w:val="7"/>
        </w:numPr>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Achieve agreed targets and ensure compliance when recording outcomes and progressions on recording systems.</w:t>
      </w:r>
    </w:p>
    <w:p xmlns:wp14="http://schemas.microsoft.com/office/word/2010/wordml" w:rsidP="5AF2D414" wp14:paraId="7762279F" wp14:textId="36A7C2FA">
      <w:pPr>
        <w:pStyle w:val="ListParagraph"/>
        <w:numPr>
          <w:ilvl w:val="0"/>
          <w:numId w:val="7"/>
        </w:numPr>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Ensure that the safety and welfare of individuals are protected in accordance with Move On’s safeguarding policies and procedures.</w:t>
      </w:r>
    </w:p>
    <w:p xmlns:wp14="http://schemas.microsoft.com/office/word/2010/wordml" w:rsidP="5AF2D414" wp14:paraId="47C68A9A" wp14:textId="3B838796">
      <w:pPr>
        <w:pStyle w:val="ListParagraph"/>
        <w:numPr>
          <w:ilvl w:val="0"/>
          <w:numId w:val="7"/>
        </w:numPr>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Liaise with other agencies and practitioners to ensure an integrated approach for all individuals receiving the service.</w:t>
      </w:r>
    </w:p>
    <w:p xmlns:wp14="http://schemas.microsoft.com/office/word/2010/wordml" w:rsidP="5AF2D414" wp14:paraId="317D627C" wp14:textId="59ED370F">
      <w:pPr>
        <w:pStyle w:val="ListParagraph"/>
        <w:numPr>
          <w:ilvl w:val="0"/>
          <w:numId w:val="7"/>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Participate in team meetings, regular support &amp; supervision and training;</w:t>
      </w:r>
    </w:p>
    <w:p xmlns:wp14="http://schemas.microsoft.com/office/word/2010/wordml" w:rsidP="5AF2D414" wp14:paraId="4491E0CE" wp14:textId="6AA330A1">
      <w:pPr>
        <w:pStyle w:val="ListParagraph"/>
        <w:numPr>
          <w:ilvl w:val="0"/>
          <w:numId w:val="7"/>
        </w:numPr>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Undertake any other duties or tasks which may be reasonably considered within the remit of the post.</w:t>
      </w:r>
    </w:p>
    <w:p xmlns:wp14="http://schemas.microsoft.com/office/word/2010/wordml" w:rsidP="5AF2D414" wp14:paraId="794D9565" wp14:textId="177AD53F">
      <w:pP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AF2D414" wp14:paraId="130F0006" wp14:textId="5156FED1">
      <w:pP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AF2D414" wp14:paraId="52613FF3" wp14:textId="5C730727">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GB"/>
        </w:rPr>
        <w:t>Creativity:</w:t>
      </w:r>
    </w:p>
    <w:p xmlns:wp14="http://schemas.microsoft.com/office/word/2010/wordml" w:rsidP="5AF2D414" wp14:paraId="557623DF" wp14:textId="30A44848">
      <w:pP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AF2D414" wp14:paraId="71A1B81B" wp14:textId="6D98758A">
      <w:pPr>
        <w:pStyle w:val="ListParagraph"/>
        <w:numPr>
          <w:ilvl w:val="0"/>
          <w:numId w:val="7"/>
        </w:numPr>
        <w:tabs>
          <w:tab w:val="left" w:leader="none" w:pos="360"/>
        </w:tabs>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Shaping and delivering services – ability to provide a flexible response to the changing needs and circumstances of individual accessing programmes; </w:t>
      </w:r>
    </w:p>
    <w:p xmlns:wp14="http://schemas.microsoft.com/office/word/2010/wordml" w:rsidP="5AF2D414" wp14:paraId="6D0A66F3" wp14:textId="3F6ABAF3">
      <w:pPr>
        <w:pStyle w:val="ListParagraph"/>
        <w:numPr>
          <w:ilvl w:val="0"/>
          <w:numId w:val="7"/>
        </w:numPr>
        <w:tabs>
          <w:tab w:val="left" w:leader="none" w:pos="360"/>
        </w:tabs>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Supporting young people to play a positive role, imparting valuable information and experiences to people to support their transition towards independence;</w:t>
      </w:r>
    </w:p>
    <w:p xmlns:wp14="http://schemas.microsoft.com/office/word/2010/wordml" w:rsidP="5AF2D414" wp14:paraId="0FE08153" wp14:textId="399C01B3">
      <w:pPr>
        <w:pStyle w:val="ListParagraph"/>
        <w:numPr>
          <w:ilvl w:val="0"/>
          <w:numId w:val="7"/>
        </w:numPr>
        <w:tabs>
          <w:tab w:val="left" w:leader="none" w:pos="360"/>
        </w:tabs>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Working alongside the Assistant Manager and Mentoring and Employability Manager to generate and implement ideas for improving service delivery and achieving positive outcomes;</w:t>
      </w:r>
    </w:p>
    <w:p xmlns:wp14="http://schemas.microsoft.com/office/word/2010/wordml" w:rsidP="5AF2D414" wp14:paraId="368AD42C" wp14:textId="7C2269BB">
      <w:pPr>
        <w:pStyle w:val="ListParagraph"/>
        <w:numPr>
          <w:ilvl w:val="0"/>
          <w:numId w:val="7"/>
        </w:numPr>
        <w:tabs>
          <w:tab w:val="left" w:leader="none" w:pos="360"/>
        </w:tabs>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Understanding and working within the ethos of ‘helping people to help themselves’.</w:t>
      </w:r>
    </w:p>
    <w:p xmlns:wp14="http://schemas.microsoft.com/office/word/2010/wordml" w:rsidP="5AF2D414" wp14:paraId="267D0E6B" wp14:textId="0EB1F185">
      <w:pP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AF2D414" wp14:paraId="1537C94A" wp14:textId="46B3C66A">
      <w:pP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AF2D414" wp14:paraId="39DF3A4C" wp14:textId="3DF92011">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GB"/>
        </w:rPr>
        <w:t>Key Relationships:</w:t>
      </w:r>
    </w:p>
    <w:p xmlns:wp14="http://schemas.microsoft.com/office/word/2010/wordml" w:rsidP="5AF2D414" wp14:paraId="31CF24CE" wp14:textId="455B1E36">
      <w:pP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AF2D414" wp14:paraId="4E446980" wp14:textId="160BE67D">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1"/>
          <w:bCs w:val="1"/>
          <w:i w:val="0"/>
          <w:iCs w:val="0"/>
          <w:caps w:val="0"/>
          <w:smallCaps w:val="0"/>
          <w:noProof w:val="0"/>
          <w:color w:val="000000" w:themeColor="text1" w:themeTint="FF" w:themeShade="FF"/>
          <w:sz w:val="24"/>
          <w:szCs w:val="24"/>
          <w:lang w:val="en-GB"/>
        </w:rPr>
        <w:t>Internal:</w:t>
      </w:r>
    </w:p>
    <w:p xmlns:wp14="http://schemas.microsoft.com/office/word/2010/wordml" w:rsidP="5AF2D414" wp14:paraId="6A0A4624" wp14:textId="12C943A3">
      <w:pPr>
        <w:pStyle w:val="ListParagraph"/>
        <w:numPr>
          <w:ilvl w:val="0"/>
          <w:numId w:val="7"/>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Development Workers</w:t>
      </w:r>
    </w:p>
    <w:p xmlns:wp14="http://schemas.microsoft.com/office/word/2010/wordml" w:rsidP="5AF2D414" wp14:paraId="7DBD13D0" wp14:textId="55906DC3">
      <w:pPr>
        <w:pStyle w:val="ListParagraph"/>
        <w:numPr>
          <w:ilvl w:val="0"/>
          <w:numId w:val="7"/>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Assistant Manager</w:t>
      </w:r>
    </w:p>
    <w:p xmlns:wp14="http://schemas.microsoft.com/office/word/2010/wordml" w:rsidP="5AF2D414" wp14:paraId="0144BB73" wp14:textId="47032C62">
      <w:pPr>
        <w:pStyle w:val="ListParagraph"/>
        <w:numPr>
          <w:ilvl w:val="0"/>
          <w:numId w:val="7"/>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Wider Move On staff teams</w:t>
      </w:r>
    </w:p>
    <w:p xmlns:wp14="http://schemas.microsoft.com/office/word/2010/wordml" w:rsidP="5AF2D414" wp14:paraId="12C5A6D2" wp14:textId="3FD8E681">
      <w:pPr>
        <w:pStyle w:val="ListParagraph"/>
        <w:numPr>
          <w:ilvl w:val="0"/>
          <w:numId w:val="7"/>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Mentoring and Employability Manager</w:t>
      </w:r>
    </w:p>
    <w:p xmlns:wp14="http://schemas.microsoft.com/office/word/2010/wordml" w:rsidP="5AF2D414" wp14:paraId="2F110B9C" wp14:textId="41703D8F">
      <w:pPr>
        <w:pStyle w:val="ListParagraph"/>
        <w:numPr>
          <w:ilvl w:val="0"/>
          <w:numId w:val="7"/>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Volunteering Manager</w:t>
      </w:r>
    </w:p>
    <w:p xmlns:wp14="http://schemas.microsoft.com/office/word/2010/wordml" w:rsidP="5AF2D414" wp14:paraId="5F295841" wp14:textId="2D5C945F">
      <w:pPr>
        <w:pStyle w:val="ListParagraph"/>
        <w:numPr>
          <w:ilvl w:val="0"/>
          <w:numId w:val="7"/>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Trainees and students on placements </w:t>
      </w:r>
    </w:p>
    <w:p xmlns:wp14="http://schemas.microsoft.com/office/word/2010/wordml" w:rsidP="5AF2D414" wp14:paraId="5C0CD7DA" wp14:textId="78DB8523">
      <w:pPr>
        <w:pStyle w:val="ListParagraph"/>
        <w:numPr>
          <w:ilvl w:val="0"/>
          <w:numId w:val="7"/>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Volunteers</w:t>
      </w:r>
    </w:p>
    <w:p xmlns:wp14="http://schemas.microsoft.com/office/word/2010/wordml" w:rsidP="5AF2D414" wp14:paraId="59CB7A5B" wp14:textId="2B7DAF2A">
      <w:pPr>
        <w:ind w:left="36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AF2D414" wp14:paraId="072CA1C5" wp14:textId="6F6FB657">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1"/>
          <w:bCs w:val="1"/>
          <w:i w:val="0"/>
          <w:iCs w:val="0"/>
          <w:caps w:val="0"/>
          <w:smallCaps w:val="0"/>
          <w:noProof w:val="0"/>
          <w:color w:val="000000" w:themeColor="text1" w:themeTint="FF" w:themeShade="FF"/>
          <w:sz w:val="24"/>
          <w:szCs w:val="24"/>
          <w:lang w:val="en-GB"/>
        </w:rPr>
        <w:t xml:space="preserve">External: </w:t>
      </w:r>
      <w:r>
        <w:tab/>
      </w:r>
    </w:p>
    <w:p xmlns:wp14="http://schemas.microsoft.com/office/word/2010/wordml" w:rsidP="5AF2D414" wp14:paraId="2EEB1223" wp14:textId="381D2729">
      <w:pPr>
        <w:pStyle w:val="ListParagraph"/>
        <w:numPr>
          <w:ilvl w:val="0"/>
          <w:numId w:val="7"/>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Young People</w:t>
      </w:r>
    </w:p>
    <w:p xmlns:wp14="http://schemas.microsoft.com/office/word/2010/wordml" w:rsidP="5AF2D414" wp14:paraId="0D1B6C15" wp14:textId="356E2624">
      <w:pPr>
        <w:pStyle w:val="ListParagraph"/>
        <w:numPr>
          <w:ilvl w:val="0"/>
          <w:numId w:val="7"/>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Family members/caregivers of young people as appropriate</w:t>
      </w:r>
    </w:p>
    <w:p xmlns:wp14="http://schemas.microsoft.com/office/word/2010/wordml" w:rsidP="5AF2D414" wp14:paraId="24B6B62C" wp14:textId="010BAC7C">
      <w:pPr>
        <w:pStyle w:val="ListParagraph"/>
        <w:numPr>
          <w:ilvl w:val="0"/>
          <w:numId w:val="7"/>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Specialist support providers such as Social Workers</w:t>
      </w:r>
    </w:p>
    <w:p xmlns:wp14="http://schemas.microsoft.com/office/word/2010/wordml" w:rsidP="5AF2D414" wp14:paraId="08E4F403" wp14:textId="0AEF1BB3">
      <w:pPr>
        <w:pStyle w:val="ListParagraph"/>
        <w:numPr>
          <w:ilvl w:val="0"/>
          <w:numId w:val="7"/>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Schools staff</w:t>
      </w:r>
    </w:p>
    <w:p xmlns:wp14="http://schemas.microsoft.com/office/word/2010/wordml" w:rsidP="5AF2D414" wp14:paraId="6EFD23E1" wp14:textId="536ED527">
      <w:pPr>
        <w:pStyle w:val="ListParagraph"/>
        <w:numPr>
          <w:ilvl w:val="0"/>
          <w:numId w:val="7"/>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5AF2D414" w:rsidR="4F33B70D">
        <w:rPr>
          <w:rFonts w:ascii="Calibri" w:hAnsi="Calibri" w:eastAsia="Calibri" w:cs="Calibri"/>
          <w:b w:val="0"/>
          <w:bCs w:val="0"/>
          <w:i w:val="0"/>
          <w:iCs w:val="0"/>
          <w:caps w:val="0"/>
          <w:smallCaps w:val="0"/>
          <w:noProof w:val="0"/>
          <w:color w:val="000000" w:themeColor="text1" w:themeTint="FF" w:themeShade="FF"/>
          <w:sz w:val="24"/>
          <w:szCs w:val="24"/>
          <w:lang w:val="en-GB"/>
        </w:rPr>
        <w:t>Community-based projects and other service providers</w:t>
      </w:r>
    </w:p>
    <w:p xmlns:wp14="http://schemas.microsoft.com/office/word/2010/wordml" w:rsidP="5AF2D414" wp14:paraId="2C078E63" wp14:textId="5AC8C3DF">
      <w:pPr>
        <w:pStyle w:val="Normal"/>
      </w:pPr>
    </w:p>
    <w:sectPr>
      <w:pgSz w:w="12240" w:h="15840" w:orient="portrait"/>
      <w:pgMar w:top="1440" w:right="1440" w:bottom="1440" w:left="1440" w:header="720" w:footer="720" w:gutter="0"/>
      <w:cols w:space="720"/>
      <w:docGrid w:linePitch="360"/>
      <w:headerReference w:type="default" r:id="R47a4f6c8ba15420e"/>
      <w:footerReference w:type="default" r:id="Rb3dff4d4b461477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AF2D414" w:rsidTr="5AF2D414" w14:paraId="42BE98AC">
      <w:trPr>
        <w:trHeight w:val="300"/>
      </w:trPr>
      <w:tc>
        <w:tcPr>
          <w:tcW w:w="3120" w:type="dxa"/>
          <w:tcMar/>
        </w:tcPr>
        <w:p w:rsidR="5AF2D414" w:rsidP="5AF2D414" w:rsidRDefault="5AF2D414" w14:paraId="1400DF0B" w14:textId="5B08E81B">
          <w:pPr>
            <w:pStyle w:val="Header"/>
            <w:bidi w:val="0"/>
            <w:ind w:left="-115"/>
            <w:jc w:val="left"/>
          </w:pPr>
        </w:p>
      </w:tc>
      <w:tc>
        <w:tcPr>
          <w:tcW w:w="3120" w:type="dxa"/>
          <w:tcMar/>
        </w:tcPr>
        <w:p w:rsidR="5AF2D414" w:rsidP="5AF2D414" w:rsidRDefault="5AF2D414" w14:paraId="4813EE2B" w14:textId="2A2197C9">
          <w:pPr>
            <w:pStyle w:val="Header"/>
            <w:bidi w:val="0"/>
            <w:jc w:val="center"/>
          </w:pPr>
        </w:p>
      </w:tc>
      <w:tc>
        <w:tcPr>
          <w:tcW w:w="3120" w:type="dxa"/>
          <w:tcMar/>
        </w:tcPr>
        <w:p w:rsidR="5AF2D414" w:rsidP="5AF2D414" w:rsidRDefault="5AF2D414" w14:paraId="2B320FFE" w14:textId="6262EE6E">
          <w:pPr>
            <w:pStyle w:val="Header"/>
            <w:bidi w:val="0"/>
            <w:ind w:right="-115"/>
            <w:jc w:val="right"/>
          </w:pPr>
        </w:p>
      </w:tc>
    </w:tr>
  </w:tbl>
  <w:p w:rsidR="5AF2D414" w:rsidP="5AF2D414" w:rsidRDefault="5AF2D414" w14:paraId="6E471840" w14:textId="0E95CE9A">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AF2D414" w:rsidTr="5AF2D414" w14:paraId="02CBFDDF">
      <w:trPr>
        <w:trHeight w:val="300"/>
      </w:trPr>
      <w:tc>
        <w:tcPr>
          <w:tcW w:w="3120" w:type="dxa"/>
          <w:tcMar/>
        </w:tcPr>
        <w:p w:rsidR="5AF2D414" w:rsidP="5AF2D414" w:rsidRDefault="5AF2D414" w14:paraId="4D272E03" w14:textId="0F3F7282">
          <w:pPr>
            <w:pStyle w:val="Header"/>
            <w:bidi w:val="0"/>
            <w:ind w:left="-115"/>
            <w:jc w:val="left"/>
          </w:pPr>
        </w:p>
      </w:tc>
      <w:tc>
        <w:tcPr>
          <w:tcW w:w="3120" w:type="dxa"/>
          <w:tcMar/>
        </w:tcPr>
        <w:p w:rsidR="5AF2D414" w:rsidP="5AF2D414" w:rsidRDefault="5AF2D414" w14:paraId="25A2FB4E" w14:textId="7D7570BA">
          <w:pPr>
            <w:pStyle w:val="Header"/>
            <w:bidi w:val="0"/>
            <w:jc w:val="center"/>
          </w:pPr>
          <w:r w:rsidR="5AF2D414">
            <w:drawing>
              <wp:inline wp14:editId="0983CC15" wp14:anchorId="44E74123">
                <wp:extent cx="1838325" cy="628650"/>
                <wp:effectExtent l="0" t="0" r="0" b="0"/>
                <wp:docPr id="354443413" name="" title=""/>
                <wp:cNvGraphicFramePr>
                  <a:graphicFrameLocks noChangeAspect="1"/>
                </wp:cNvGraphicFramePr>
                <a:graphic>
                  <a:graphicData uri="http://schemas.openxmlformats.org/drawingml/2006/picture">
                    <pic:pic>
                      <pic:nvPicPr>
                        <pic:cNvPr id="0" name=""/>
                        <pic:cNvPicPr/>
                      </pic:nvPicPr>
                      <pic:blipFill>
                        <a:blip r:embed="R459ba3b4253646a5">
                          <a:extLst>
                            <a:ext xmlns:a="http://schemas.openxmlformats.org/drawingml/2006/main" uri="{28A0092B-C50C-407E-A947-70E740481C1C}">
                              <a14:useLocalDpi val="0"/>
                            </a:ext>
                          </a:extLst>
                        </a:blip>
                        <a:stretch>
                          <a:fillRect/>
                        </a:stretch>
                      </pic:blipFill>
                      <pic:spPr>
                        <a:xfrm>
                          <a:off x="0" y="0"/>
                          <a:ext cx="1838325" cy="628650"/>
                        </a:xfrm>
                        <a:prstGeom prst="rect">
                          <a:avLst/>
                        </a:prstGeom>
                      </pic:spPr>
                    </pic:pic>
                  </a:graphicData>
                </a:graphic>
              </wp:inline>
            </w:drawing>
          </w:r>
          <w:r>
            <w:br/>
          </w:r>
        </w:p>
      </w:tc>
      <w:tc>
        <w:tcPr>
          <w:tcW w:w="3120" w:type="dxa"/>
          <w:tcMar/>
        </w:tcPr>
        <w:p w:rsidR="5AF2D414" w:rsidP="5AF2D414" w:rsidRDefault="5AF2D414" w14:paraId="4BD1FE2C" w14:textId="35472BC9">
          <w:pPr>
            <w:pStyle w:val="Header"/>
            <w:bidi w:val="0"/>
            <w:ind w:right="-115"/>
            <w:jc w:val="right"/>
          </w:pPr>
        </w:p>
      </w:tc>
    </w:tr>
  </w:tbl>
  <w:p w:rsidR="5AF2D414" w:rsidP="5AF2D414" w:rsidRDefault="5AF2D414" w14:paraId="0EEB1692" w14:textId="5E2C7D48">
    <w:pPr>
      <w:pStyle w:val="Header"/>
      <w:bidi w:val="0"/>
    </w:pPr>
  </w:p>
</w:hdr>
</file>

<file path=word/numbering.xml><?xml version="1.0" encoding="utf-8"?>
<w:numbering xmlns:w="http://schemas.openxmlformats.org/wordprocessingml/2006/main">
  <w:abstractNum xmlns:w="http://schemas.openxmlformats.org/wordprocessingml/2006/main" w:abstractNumId="32">
    <w:nsid w:val="38907d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473883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34723c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237f74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138ec7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659ad6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1f908f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38fed2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21af70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4b3f3d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59a257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44a1b4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d720c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7d3c53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9c545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610c2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93d41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6d9f4f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ffb3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2b392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44beb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0c66c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b4217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2585b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b1f82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455fd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6dbde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5ab31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c7c68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ac01c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9e77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e5efd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A82743"/>
    <w:rsid w:val="03A82743"/>
    <w:rsid w:val="4D4D7890"/>
    <w:rsid w:val="4F33B70D"/>
    <w:rsid w:val="5AF2D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79FB"/>
  <w15:chartTrackingRefBased/>
  <w15:docId w15:val="{42BF6D19-771A-4614-9DE3-06232266ED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47a4f6c8ba15420e" /><Relationship Type="http://schemas.openxmlformats.org/officeDocument/2006/relationships/footer" Target="footer.xml" Id="Rb3dff4d4b461477e" /><Relationship Type="http://schemas.openxmlformats.org/officeDocument/2006/relationships/numbering" Target="numbering.xml" Id="R681d3e1b89044810" /></Relationships>
</file>

<file path=word/_rels/header.xml.rels>&#65279;<?xml version="1.0" encoding="utf-8"?><Relationships xmlns="http://schemas.openxmlformats.org/package/2006/relationships"><Relationship Type="http://schemas.openxmlformats.org/officeDocument/2006/relationships/image" Target="/media/image.jpg" Id="R459ba3b4253646a5"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2024-05-20T13:47:22.2735733Z</dcterms:created>
  <dcterms:modified xsi:type="dcterms:W3CDTF">2024-05-20T13:48:40.9819846Z</dcterms:modified>
  <dc:creator>Leighanne McCombe</dc:creator>
  <lastModifiedBy>Leighanne McCombe</lastModifiedBy>
</coreProperties>
</file>