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80EB4" w:rsidRDefault="00D80EB4" w14:paraId="672A6659" wp14:textId="77777777">
      <w:pPr>
        <w:rPr>
          <w:rFonts w:ascii="Calibri" w:hAnsi="Calibri"/>
        </w:rPr>
      </w:pPr>
    </w:p>
    <w:p xmlns:wp14="http://schemas.microsoft.com/office/word/2010/wordml" w:rsidR="00FC1E90" w:rsidRDefault="00FC1E90" w14:paraId="0A37501D" wp14:textId="77777777">
      <w:pPr>
        <w:rPr>
          <w:rFonts w:ascii="Calibri" w:hAnsi="Calibri"/>
        </w:rPr>
      </w:pPr>
    </w:p>
    <w:p xmlns:wp14="http://schemas.microsoft.com/office/word/2010/wordml" w:rsidRPr="00EE7CF1" w:rsidR="000737EB" w:rsidRDefault="00073BBF" w14:paraId="05135677" wp14:textId="77777777">
      <w:pPr>
        <w:rPr>
          <w:rFonts w:ascii="Calibri" w:hAnsi="Calibri"/>
        </w:rPr>
      </w:pPr>
      <w:r w:rsidRPr="00EE7CF1"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967563C" wp14:editId="7777777">
            <wp:simplePos x="0" y="0"/>
            <wp:positionH relativeFrom="column">
              <wp:posOffset>3105150</wp:posOffset>
            </wp:positionH>
            <wp:positionV relativeFrom="paragraph">
              <wp:posOffset>-800100</wp:posOffset>
            </wp:positionV>
            <wp:extent cx="2653665" cy="927735"/>
            <wp:effectExtent l="0" t="0" r="0" b="0"/>
            <wp:wrapNone/>
            <wp:docPr id="2" name="Picture 2" descr="MO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 Logo 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06A639">
        <w:rPr/>
        <w:t/>
      </w:r>
    </w:p>
    <w:p xmlns:wp14="http://schemas.microsoft.com/office/word/2010/wordml" w:rsidRPr="00EE7CF1" w:rsidR="000737EB" w:rsidRDefault="000737EB" w14:paraId="5DAB6C7B" wp14:textId="77777777">
      <w:pPr>
        <w:rPr>
          <w:rFonts w:ascii="Calibri" w:hAnsi="Calibri"/>
        </w:rPr>
      </w:pPr>
    </w:p>
    <w:p xmlns:wp14="http://schemas.microsoft.com/office/word/2010/wordml" w:rsidR="002F0F5C" w:rsidP="00AB3C85" w:rsidRDefault="002F0F5C" w14:paraId="29DB9C55" wp14:textId="77777777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Move On Support Service</w:t>
      </w:r>
    </w:p>
    <w:p xmlns:wp14="http://schemas.microsoft.com/office/word/2010/wordml" w:rsidR="002F0F5C" w:rsidP="00AB3C85" w:rsidRDefault="002F0F5C" w14:paraId="02EB378F" wp14:textId="77777777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xmlns:wp14="http://schemas.microsoft.com/office/word/2010/wordml" w:rsidRPr="008870F2" w:rsidR="000737EB" w:rsidP="00AB3C85" w:rsidRDefault="002F0F5C" w14:paraId="0502C886" wp14:textId="1E9B90EE">
      <w:pPr>
        <w:jc w:val="center"/>
        <w:rPr>
          <w:rFonts w:ascii="Calibri" w:hAnsi="Calibri" w:cs="Arial"/>
          <w:b w:val="1"/>
          <w:bCs w:val="1"/>
          <w:sz w:val="28"/>
          <w:szCs w:val="28"/>
        </w:rPr>
      </w:pPr>
      <w:r w:rsidRPr="0D06A639" w:rsidR="002F0F5C">
        <w:rPr>
          <w:rFonts w:ascii="Calibri" w:hAnsi="Calibri" w:cs="Arial"/>
          <w:b w:val="1"/>
          <w:bCs w:val="1"/>
          <w:sz w:val="28"/>
          <w:szCs w:val="28"/>
        </w:rPr>
        <w:t xml:space="preserve">Befriending </w:t>
      </w:r>
      <w:r w:rsidRPr="0D06A639" w:rsidR="5170C3F0">
        <w:rPr>
          <w:rFonts w:ascii="Calibri" w:hAnsi="Calibri" w:cs="Arial"/>
          <w:b w:val="1"/>
          <w:bCs w:val="1"/>
          <w:sz w:val="28"/>
          <w:szCs w:val="28"/>
        </w:rPr>
        <w:t>Development Worker</w:t>
      </w:r>
    </w:p>
    <w:p xmlns:wp14="http://schemas.microsoft.com/office/word/2010/wordml" w:rsidRPr="00EE7CF1" w:rsidR="000737EB" w:rsidP="000737EB" w:rsidRDefault="000737EB" w14:paraId="6A05A809" wp14:textId="77777777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xmlns:wp14="http://schemas.microsoft.com/office/word/2010/wordml" w:rsidRPr="00EE7CF1" w:rsidR="00A00B68" w:rsidP="000737EB" w:rsidRDefault="00A00B68" w14:paraId="5A39BBE3" wp14:textId="77777777">
      <w:pPr>
        <w:autoSpaceDE w:val="0"/>
        <w:autoSpaceDN w:val="0"/>
        <w:adjustRightInd w:val="0"/>
        <w:rPr>
          <w:rFonts w:ascii="Calibri" w:hAnsi="Calibri" w:cs="Arial"/>
        </w:rPr>
      </w:pPr>
    </w:p>
    <w:p xmlns:wp14="http://schemas.microsoft.com/office/word/2010/wordml" w:rsidRPr="008870F2" w:rsidR="000737EB" w:rsidP="0D06A639" w:rsidRDefault="000737EB" w14:paraId="32F9F96C" wp14:textId="375873A5">
      <w:pPr>
        <w:autoSpaceDE w:val="0"/>
        <w:autoSpaceDN w:val="0"/>
        <w:adjustRightInd w:val="0"/>
        <w:jc w:val="both"/>
        <w:rPr>
          <w:rFonts w:ascii="Calibri" w:hAnsi="Calibri" w:cs="Arial"/>
          <w:b w:val="1"/>
          <w:bCs w:val="1"/>
          <w:sz w:val="22"/>
          <w:szCs w:val="22"/>
        </w:rPr>
      </w:pPr>
      <w:r w:rsidRPr="67DB74AF" w:rsidR="67DB74AF">
        <w:rPr>
          <w:rFonts w:ascii="Calibri" w:hAnsi="Calibri" w:cs="Arial"/>
          <w:b w:val="1"/>
          <w:bCs w:val="1"/>
          <w:sz w:val="22"/>
          <w:szCs w:val="22"/>
        </w:rPr>
        <w:t xml:space="preserve">Title: </w:t>
      </w:r>
      <w:r>
        <w:tab/>
      </w:r>
      <w:r>
        <w:tab/>
      </w:r>
      <w:r>
        <w:tab/>
      </w:r>
      <w:r w:rsidRPr="67DB74AF" w:rsidR="67DB74AF">
        <w:rPr>
          <w:rFonts w:ascii="Calibri" w:hAnsi="Calibri" w:cs="Arial"/>
          <w:b w:val="1"/>
          <w:bCs w:val="1"/>
          <w:sz w:val="22"/>
          <w:szCs w:val="22"/>
        </w:rPr>
        <w:t>Befriending Development Worker</w:t>
      </w:r>
    </w:p>
    <w:p xmlns:wp14="http://schemas.microsoft.com/office/word/2010/wordml" w:rsidRPr="008870F2" w:rsidR="000737EB" w:rsidP="0D06A639" w:rsidRDefault="000737EB" w14:paraId="09873ED2" wp14:textId="77777777">
      <w:pPr>
        <w:autoSpaceDE w:val="0"/>
        <w:autoSpaceDN w:val="0"/>
        <w:adjustRightInd w:val="0"/>
        <w:jc w:val="both"/>
        <w:rPr>
          <w:rFonts w:ascii="Calibri" w:hAnsi="Calibri" w:cs="Arial"/>
          <w:b w:val="1"/>
          <w:bCs w:val="1"/>
          <w:sz w:val="22"/>
          <w:szCs w:val="22"/>
        </w:rPr>
      </w:pPr>
      <w:r w:rsidRPr="0D06A639" w:rsidR="000737EB">
        <w:rPr>
          <w:rFonts w:ascii="Calibri" w:hAnsi="Calibri" w:cs="Arial"/>
          <w:b w:val="1"/>
          <w:bCs w:val="1"/>
          <w:sz w:val="22"/>
          <w:szCs w:val="22"/>
        </w:rPr>
        <w:t xml:space="preserve">Location: </w:t>
      </w:r>
      <w:r>
        <w:tab/>
      </w:r>
      <w:r>
        <w:tab/>
      </w:r>
      <w:r w:rsidRPr="0D06A639" w:rsidR="000737EB">
        <w:rPr>
          <w:rFonts w:ascii="Calibri" w:hAnsi="Calibri" w:cs="Arial"/>
          <w:b w:val="1"/>
          <w:bCs w:val="1"/>
          <w:sz w:val="22"/>
          <w:szCs w:val="22"/>
        </w:rPr>
        <w:t>Edinburgh</w:t>
      </w:r>
    </w:p>
    <w:p xmlns:wp14="http://schemas.microsoft.com/office/word/2010/wordml" w:rsidRPr="008870F2" w:rsidR="000737EB" w:rsidP="0D06A639" w:rsidRDefault="000737EB" w14:paraId="7ED71ACD" wp14:textId="31F57B3A">
      <w:pPr>
        <w:autoSpaceDE w:val="0"/>
        <w:autoSpaceDN w:val="0"/>
        <w:adjustRightInd w:val="0"/>
        <w:jc w:val="both"/>
        <w:rPr>
          <w:rFonts w:ascii="Calibri" w:hAnsi="Calibri" w:cs="Arial"/>
          <w:b w:val="1"/>
          <w:bCs w:val="1"/>
          <w:sz w:val="22"/>
          <w:szCs w:val="22"/>
        </w:rPr>
      </w:pPr>
      <w:r w:rsidRPr="0D06A639" w:rsidR="000737EB">
        <w:rPr>
          <w:rFonts w:ascii="Calibri" w:hAnsi="Calibri" w:cs="Arial"/>
          <w:b w:val="1"/>
          <w:bCs w:val="1"/>
          <w:sz w:val="22"/>
          <w:szCs w:val="22"/>
        </w:rPr>
        <w:t xml:space="preserve">Responsible to: </w:t>
      </w:r>
      <w:r w:rsidRPr="0D06A639" w:rsidR="00636872">
        <w:rPr>
          <w:rFonts w:ascii="Calibri" w:hAnsi="Calibri" w:cs="Arial"/>
          <w:b w:val="1"/>
          <w:bCs w:val="1"/>
          <w:sz w:val="22"/>
          <w:szCs w:val="22"/>
        </w:rPr>
        <w:t xml:space="preserve">              </w:t>
      </w:r>
      <w:r w:rsidRPr="0D06A639" w:rsidR="439920D5">
        <w:rPr>
          <w:rFonts w:ascii="Calibri" w:hAnsi="Calibri" w:cs="Arial"/>
          <w:b w:val="1"/>
          <w:bCs w:val="1"/>
          <w:sz w:val="22"/>
          <w:szCs w:val="22"/>
        </w:rPr>
        <w:t>Mentoring and Employability Manager</w:t>
      </w:r>
    </w:p>
    <w:p xmlns:wp14="http://schemas.microsoft.com/office/word/2010/wordml" w:rsidRPr="008870F2" w:rsidR="000737EB" w:rsidP="0D06A639" w:rsidRDefault="000737EB" w14:paraId="33CCDA92" wp14:textId="6B31F84E">
      <w:pPr>
        <w:autoSpaceDE w:val="0"/>
        <w:autoSpaceDN w:val="0"/>
        <w:adjustRightInd w:val="0"/>
        <w:rPr>
          <w:rFonts w:ascii="Calibri" w:hAnsi="Calibri" w:cs="Arial"/>
          <w:b w:val="1"/>
          <w:bCs w:val="1"/>
          <w:sz w:val="22"/>
          <w:szCs w:val="22"/>
        </w:rPr>
      </w:pPr>
      <w:r w:rsidRPr="0D06A639" w:rsidR="000737EB">
        <w:rPr>
          <w:rFonts w:ascii="Calibri" w:hAnsi="Calibri" w:cs="Arial"/>
          <w:b w:val="1"/>
          <w:bCs w:val="1"/>
          <w:sz w:val="22"/>
          <w:szCs w:val="22"/>
        </w:rPr>
        <w:t xml:space="preserve">Hours </w:t>
      </w:r>
      <w:r>
        <w:tab/>
      </w:r>
      <w:r>
        <w:tab/>
      </w:r>
      <w:r w:rsidRPr="0D06A639" w:rsidR="00A00B68">
        <w:rPr>
          <w:rFonts w:ascii="Calibri" w:hAnsi="Calibri" w:cs="Arial"/>
          <w:b w:val="1"/>
          <w:bCs w:val="1"/>
          <w:sz w:val="22"/>
          <w:szCs w:val="22"/>
        </w:rPr>
        <w:t xml:space="preserve">             </w:t>
      </w:r>
      <w:r w:rsidRPr="0D06A639" w:rsidR="008870F2">
        <w:rPr>
          <w:rFonts w:ascii="Calibri" w:hAnsi="Calibri" w:cs="Arial"/>
          <w:b w:val="1"/>
          <w:bCs w:val="1"/>
          <w:sz w:val="22"/>
          <w:szCs w:val="22"/>
        </w:rPr>
        <w:t xml:space="preserve"> </w:t>
      </w:r>
      <w:r w:rsidRPr="0D06A639" w:rsidR="0CE97A7D">
        <w:rPr>
          <w:rFonts w:ascii="Calibri" w:hAnsi="Calibri" w:cs="Arial"/>
          <w:b w:val="1"/>
          <w:bCs w:val="1"/>
          <w:sz w:val="22"/>
          <w:szCs w:val="22"/>
        </w:rPr>
        <w:t>35 hours per week</w:t>
      </w:r>
    </w:p>
    <w:p xmlns:wp14="http://schemas.microsoft.com/office/word/2010/wordml" w:rsidRPr="008870F2" w:rsidR="000737EB" w:rsidP="0D06A639" w:rsidRDefault="000737EB" w14:paraId="69A2E565" wp14:textId="7FFA8E8D">
      <w:pPr>
        <w:autoSpaceDE w:val="0"/>
        <w:autoSpaceDN w:val="0"/>
        <w:adjustRightInd w:val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06A639" w:rsidR="000737EB">
        <w:rPr>
          <w:rFonts w:ascii="Calibri" w:hAnsi="Calibri" w:cs="Arial"/>
          <w:b w:val="1"/>
          <w:bCs w:val="1"/>
          <w:sz w:val="22"/>
          <w:szCs w:val="22"/>
        </w:rPr>
        <w:t>Salary:</w:t>
      </w:r>
      <w:r>
        <w:tab/>
      </w:r>
      <w:r>
        <w:tab/>
      </w:r>
      <w:r w:rsidRPr="0D06A639" w:rsidR="00394B92">
        <w:rPr>
          <w:rFonts w:ascii="Calibri" w:hAnsi="Calibri" w:cs="Arial"/>
          <w:b w:val="1"/>
          <w:bCs w:val="1"/>
          <w:sz w:val="22"/>
          <w:szCs w:val="22"/>
        </w:rPr>
        <w:t xml:space="preserve"> </w:t>
      </w:r>
      <w:r w:rsidRPr="0D06A639" w:rsidR="00A00B68">
        <w:rPr>
          <w:rFonts w:ascii="Calibri" w:hAnsi="Calibri" w:cs="Arial"/>
          <w:b w:val="1"/>
          <w:bCs w:val="1"/>
          <w:sz w:val="22"/>
          <w:szCs w:val="22"/>
        </w:rPr>
        <w:t xml:space="preserve">           </w:t>
      </w:r>
      <w:r w:rsidRPr="0D06A639" w:rsidR="002D03A6">
        <w:rPr>
          <w:rFonts w:ascii="Calibri" w:hAnsi="Calibri" w:cs="Arial"/>
          <w:b w:val="1"/>
          <w:bCs w:val="1"/>
          <w:sz w:val="22"/>
          <w:szCs w:val="22"/>
        </w:rPr>
        <w:t xml:space="preserve"> </w:t>
      </w:r>
      <w:r w:rsidRPr="0D06A639" w:rsidR="13F9A4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£21,575 to £23,975 (It is Move On policy to start on point one of the salary </w:t>
      </w:r>
      <w:proofErr w:type="gramStart"/>
      <w:r w:rsidRPr="0D06A639" w:rsidR="13F9A4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scale</w:t>
      </w:r>
      <w:proofErr w:type="gramEnd"/>
      <w:r w:rsidRPr="0D06A639" w:rsidR="13F9A4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)</w:t>
      </w:r>
    </w:p>
    <w:p xmlns:wp14="http://schemas.microsoft.com/office/word/2010/wordml" w:rsidRPr="008870F2" w:rsidR="000737EB" w:rsidP="0D06A639" w:rsidRDefault="000737EB" w14:paraId="5CA06090" wp14:textId="39626698">
      <w:pPr>
        <w:pStyle w:val="Normal"/>
        <w:autoSpaceDE w:val="0"/>
        <w:autoSpaceDN w:val="0"/>
        <w:adjustRightInd w:val="0"/>
        <w:jc w:val="both"/>
        <w:rPr>
          <w:rFonts w:ascii="Calibri" w:hAnsi="Calibri" w:cs="Arial"/>
          <w:b w:val="1"/>
          <w:bCs w:val="1"/>
          <w:sz w:val="24"/>
          <w:szCs w:val="24"/>
        </w:rPr>
      </w:pPr>
    </w:p>
    <w:p xmlns:wp14="http://schemas.microsoft.com/office/word/2010/wordml" w:rsidR="00CA0ECC" w:rsidP="00C46A03" w:rsidRDefault="00CA0ECC" w14:paraId="41C8F396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="00CA0ECC" w:rsidP="00C46A03" w:rsidRDefault="00CA0ECC" w14:paraId="72A3D3EC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4728EF" w:rsidR="00D230F0" w:rsidP="00C46A03" w:rsidRDefault="00D230F0" w14:paraId="0D0B940D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4728EF" w:rsidR="000737EB" w:rsidP="00C46A03" w:rsidRDefault="000737EB" w14:paraId="400CC73A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b/>
          <w:sz w:val="22"/>
          <w:szCs w:val="22"/>
        </w:rPr>
      </w:pPr>
      <w:r w:rsidRPr="004728EF">
        <w:rPr>
          <w:rFonts w:ascii="Calibri" w:hAnsi="Calibri" w:cs="Arial"/>
          <w:b/>
          <w:sz w:val="22"/>
          <w:szCs w:val="22"/>
        </w:rPr>
        <w:t>Main Purpose of the Job</w:t>
      </w:r>
    </w:p>
    <w:p xmlns:wp14="http://schemas.microsoft.com/office/word/2010/wordml" w:rsidRPr="004728EF" w:rsidR="000737EB" w:rsidP="00C46A03" w:rsidRDefault="000737EB" w14:paraId="0E27B00A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="00AB3C85" w:rsidP="00C46A03" w:rsidRDefault="00AB3C85" w14:paraId="03977646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Move On is working in partnership with Link Living to deliver the Edinburgh Young Person’s Service across the city.</w:t>
      </w:r>
    </w:p>
    <w:p xmlns:wp14="http://schemas.microsoft.com/office/word/2010/wordml" w:rsidR="001F0BFF" w:rsidP="00C46A03" w:rsidRDefault="006A3398" w14:paraId="2F8652B9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Link Living is delivering visiting, tenancy support and </w:t>
      </w:r>
      <w:r w:rsidR="001F0BFF">
        <w:rPr>
          <w:rFonts w:ascii="Calibri" w:hAnsi="Calibri" w:cs="Arial"/>
          <w:sz w:val="22"/>
          <w:szCs w:val="22"/>
        </w:rPr>
        <w:t>Move On will deliver befriending</w:t>
      </w:r>
      <w:r w:rsidR="009D6F65">
        <w:rPr>
          <w:rFonts w:ascii="Calibri" w:hAnsi="Calibri" w:cs="Arial"/>
          <w:sz w:val="22"/>
          <w:szCs w:val="22"/>
        </w:rPr>
        <w:t>. The main aims of the service is to support</w:t>
      </w:r>
      <w:r w:rsidR="001F0BFF">
        <w:rPr>
          <w:rFonts w:ascii="Calibri" w:hAnsi="Calibri" w:cs="Arial"/>
          <w:sz w:val="22"/>
          <w:szCs w:val="22"/>
        </w:rPr>
        <w:t xml:space="preserve"> young people in </w:t>
      </w:r>
      <w:r w:rsidR="009D6F65">
        <w:rPr>
          <w:rFonts w:ascii="Calibri" w:hAnsi="Calibri" w:cs="Arial"/>
          <w:sz w:val="22"/>
          <w:szCs w:val="22"/>
        </w:rPr>
        <w:t xml:space="preserve">transition and </w:t>
      </w:r>
      <w:r w:rsidR="00CD0E15">
        <w:rPr>
          <w:rFonts w:ascii="Calibri" w:hAnsi="Calibri" w:cs="Arial"/>
          <w:sz w:val="22"/>
          <w:szCs w:val="22"/>
        </w:rPr>
        <w:t xml:space="preserve">to </w:t>
      </w:r>
      <w:r w:rsidR="009D6F65">
        <w:rPr>
          <w:rFonts w:ascii="Calibri" w:hAnsi="Calibri" w:cs="Arial"/>
          <w:sz w:val="22"/>
          <w:szCs w:val="22"/>
        </w:rPr>
        <w:t>prevent homelessness.</w:t>
      </w:r>
    </w:p>
    <w:p xmlns:wp14="http://schemas.microsoft.com/office/word/2010/wordml" w:rsidR="00AB3C85" w:rsidP="00C46A03" w:rsidRDefault="00AB3C85" w14:paraId="60061E4C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4728EF" w:rsidR="000737EB" w:rsidP="00C46A03" w:rsidRDefault="000737EB" w14:paraId="5B259E57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  <w:r w:rsidRPr="004728EF">
        <w:rPr>
          <w:rFonts w:ascii="Calibri" w:hAnsi="Calibri" w:cs="Arial"/>
          <w:sz w:val="22"/>
          <w:szCs w:val="22"/>
        </w:rPr>
        <w:t xml:space="preserve">The </w:t>
      </w:r>
      <w:r w:rsidR="001F0BFF">
        <w:rPr>
          <w:rFonts w:ascii="Calibri" w:hAnsi="Calibri" w:cs="Arial"/>
          <w:sz w:val="22"/>
          <w:szCs w:val="22"/>
        </w:rPr>
        <w:t xml:space="preserve">post-holder </w:t>
      </w:r>
      <w:r w:rsidRPr="004728EF">
        <w:rPr>
          <w:rFonts w:ascii="Calibri" w:hAnsi="Calibri" w:cs="Arial"/>
          <w:sz w:val="22"/>
          <w:szCs w:val="22"/>
        </w:rPr>
        <w:t xml:space="preserve">will be responsible for </w:t>
      </w:r>
      <w:r w:rsidR="001F0BFF">
        <w:rPr>
          <w:rFonts w:ascii="Calibri" w:hAnsi="Calibri" w:cs="Arial"/>
          <w:sz w:val="22"/>
          <w:szCs w:val="22"/>
        </w:rPr>
        <w:t xml:space="preserve">the day-to-day coordination of </w:t>
      </w:r>
      <w:r w:rsidRPr="004728EF">
        <w:rPr>
          <w:rFonts w:ascii="Calibri" w:hAnsi="Calibri" w:cs="Arial"/>
          <w:sz w:val="22"/>
          <w:szCs w:val="22"/>
        </w:rPr>
        <w:t xml:space="preserve">a Befriending Service for </w:t>
      </w:r>
      <w:r w:rsidR="000D741C">
        <w:rPr>
          <w:rFonts w:ascii="Calibri" w:hAnsi="Calibri" w:cs="Arial"/>
          <w:sz w:val="22"/>
          <w:szCs w:val="22"/>
        </w:rPr>
        <w:t xml:space="preserve">young people aged 16-25 years who can be hard to reach by services, and who are most at risk of </w:t>
      </w:r>
      <w:r w:rsidRPr="004728EF">
        <w:rPr>
          <w:rFonts w:ascii="Calibri" w:hAnsi="Calibri" w:cs="Arial"/>
          <w:sz w:val="22"/>
          <w:szCs w:val="22"/>
        </w:rPr>
        <w:t>h</w:t>
      </w:r>
      <w:r w:rsidR="000D741C">
        <w:rPr>
          <w:rFonts w:ascii="Calibri" w:hAnsi="Calibri" w:cs="Arial"/>
          <w:sz w:val="22"/>
          <w:szCs w:val="22"/>
        </w:rPr>
        <w:t>omelessness</w:t>
      </w:r>
      <w:r w:rsidRPr="004728EF">
        <w:rPr>
          <w:rFonts w:ascii="Calibri" w:hAnsi="Calibri" w:cs="Arial"/>
          <w:sz w:val="22"/>
          <w:szCs w:val="22"/>
        </w:rPr>
        <w:t xml:space="preserve">. </w:t>
      </w:r>
    </w:p>
    <w:p xmlns:wp14="http://schemas.microsoft.com/office/word/2010/wordml" w:rsidRPr="004728EF" w:rsidR="000737EB" w:rsidP="00C46A03" w:rsidRDefault="000737EB" w14:paraId="44EAFD9C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="00F71058" w:rsidP="00C46A03" w:rsidRDefault="000D741C" w14:paraId="1095B14C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service will </w:t>
      </w:r>
      <w:r w:rsidRPr="004728EF" w:rsidR="000737EB">
        <w:rPr>
          <w:rFonts w:ascii="Calibri" w:hAnsi="Calibri" w:cs="Arial"/>
          <w:sz w:val="22"/>
          <w:szCs w:val="22"/>
        </w:rPr>
        <w:t xml:space="preserve">use volunteers to provide support to </w:t>
      </w:r>
      <w:r w:rsidR="00CE6184">
        <w:rPr>
          <w:rFonts w:ascii="Calibri" w:hAnsi="Calibri" w:cs="Arial"/>
          <w:sz w:val="22"/>
          <w:szCs w:val="22"/>
        </w:rPr>
        <w:t xml:space="preserve">young </w:t>
      </w:r>
      <w:r w:rsidRPr="004728EF" w:rsidR="000737EB">
        <w:rPr>
          <w:rFonts w:ascii="Calibri" w:hAnsi="Calibri" w:cs="Arial"/>
          <w:sz w:val="22"/>
          <w:szCs w:val="22"/>
        </w:rPr>
        <w:t xml:space="preserve">people </w:t>
      </w:r>
      <w:r w:rsidR="00F71058">
        <w:rPr>
          <w:rFonts w:ascii="Calibri" w:hAnsi="Calibri" w:cs="Arial"/>
          <w:sz w:val="22"/>
          <w:szCs w:val="22"/>
        </w:rPr>
        <w:t>as they prepare to</w:t>
      </w:r>
      <w:r w:rsidR="00CE6184">
        <w:rPr>
          <w:rFonts w:ascii="Calibri" w:hAnsi="Calibri" w:cs="Arial"/>
          <w:sz w:val="22"/>
          <w:szCs w:val="22"/>
        </w:rPr>
        <w:t xml:space="preserve"> transition out of recei</w:t>
      </w:r>
      <w:r w:rsidR="009D6F65">
        <w:rPr>
          <w:rFonts w:ascii="Calibri" w:hAnsi="Calibri" w:cs="Arial"/>
          <w:sz w:val="22"/>
          <w:szCs w:val="22"/>
        </w:rPr>
        <w:t>ving visiting support. It is anticipated that a young person will be matched with a befriender for a period of 6 months, building on the</w:t>
      </w:r>
      <w:r w:rsidR="00F71058">
        <w:rPr>
          <w:rFonts w:ascii="Calibri" w:hAnsi="Calibri" w:cs="Arial"/>
          <w:sz w:val="22"/>
          <w:szCs w:val="22"/>
        </w:rPr>
        <w:t xml:space="preserve"> positive outcomes gained through visiting support and continuing to</w:t>
      </w:r>
      <w:r w:rsidR="00E551B4">
        <w:rPr>
          <w:rFonts w:ascii="Calibri" w:hAnsi="Calibri" w:cs="Arial"/>
          <w:sz w:val="22"/>
          <w:szCs w:val="22"/>
        </w:rPr>
        <w:t xml:space="preserve"> work </w:t>
      </w:r>
      <w:r w:rsidR="00F71058">
        <w:rPr>
          <w:rFonts w:ascii="Calibri" w:hAnsi="Calibri" w:cs="Arial"/>
          <w:sz w:val="22"/>
          <w:szCs w:val="22"/>
        </w:rPr>
        <w:t xml:space="preserve">towards sustainable </w:t>
      </w:r>
      <w:r w:rsidR="0060750B">
        <w:rPr>
          <w:rFonts w:ascii="Calibri" w:hAnsi="Calibri" w:cs="Arial"/>
          <w:sz w:val="22"/>
          <w:szCs w:val="22"/>
        </w:rPr>
        <w:t xml:space="preserve">life </w:t>
      </w:r>
      <w:r w:rsidR="00F71058">
        <w:rPr>
          <w:rFonts w:ascii="Calibri" w:hAnsi="Calibri" w:cs="Arial"/>
          <w:sz w:val="22"/>
          <w:szCs w:val="22"/>
        </w:rPr>
        <w:t>change</w:t>
      </w:r>
      <w:r w:rsidR="0060750B">
        <w:rPr>
          <w:rFonts w:ascii="Calibri" w:hAnsi="Calibri" w:cs="Arial"/>
          <w:sz w:val="22"/>
          <w:szCs w:val="22"/>
        </w:rPr>
        <w:t>s</w:t>
      </w:r>
      <w:r w:rsidR="00F71058">
        <w:rPr>
          <w:rFonts w:ascii="Calibri" w:hAnsi="Calibri" w:cs="Arial"/>
          <w:sz w:val="22"/>
          <w:szCs w:val="22"/>
        </w:rPr>
        <w:t xml:space="preserve">. </w:t>
      </w:r>
      <w:r w:rsidR="009D6F65">
        <w:rPr>
          <w:rFonts w:ascii="Calibri" w:hAnsi="Calibri" w:cs="Arial"/>
          <w:sz w:val="22"/>
          <w:szCs w:val="22"/>
        </w:rPr>
        <w:t xml:space="preserve"> </w:t>
      </w:r>
    </w:p>
    <w:p xmlns:wp14="http://schemas.microsoft.com/office/word/2010/wordml" w:rsidR="00F71058" w:rsidP="00C46A03" w:rsidRDefault="00F71058" w14:paraId="4B94D5A5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="00E551B4" w:rsidP="00C46A03" w:rsidRDefault="00F71058" w14:paraId="32EF2297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Befriending will </w:t>
      </w:r>
      <w:r w:rsidR="0060750B">
        <w:rPr>
          <w:rFonts w:ascii="Calibri" w:hAnsi="Calibri" w:cs="Arial"/>
          <w:sz w:val="22"/>
          <w:szCs w:val="22"/>
        </w:rPr>
        <w:t>provide a ‘safety net’</w:t>
      </w:r>
      <w:r w:rsidR="00711135">
        <w:rPr>
          <w:rFonts w:ascii="Calibri" w:hAnsi="Calibri" w:cs="Arial"/>
          <w:sz w:val="22"/>
          <w:szCs w:val="22"/>
        </w:rPr>
        <w:t xml:space="preserve"> at an important time of change. It will </w:t>
      </w:r>
      <w:r>
        <w:rPr>
          <w:rFonts w:ascii="Calibri" w:hAnsi="Calibri" w:cs="Arial"/>
          <w:sz w:val="22"/>
          <w:szCs w:val="22"/>
        </w:rPr>
        <w:t xml:space="preserve">enable young people </w:t>
      </w:r>
      <w:r w:rsidR="008F7E91">
        <w:rPr>
          <w:rFonts w:ascii="Calibri" w:hAnsi="Calibri" w:cs="Arial"/>
          <w:sz w:val="22"/>
          <w:szCs w:val="22"/>
        </w:rPr>
        <w:t xml:space="preserve">to build </w:t>
      </w:r>
      <w:r w:rsidRPr="004728EF" w:rsidR="000737EB">
        <w:rPr>
          <w:rFonts w:ascii="Calibri" w:hAnsi="Calibri" w:cs="Arial"/>
          <w:sz w:val="22"/>
          <w:szCs w:val="22"/>
        </w:rPr>
        <w:t>social network</w:t>
      </w:r>
      <w:r w:rsidR="00E551B4">
        <w:rPr>
          <w:rFonts w:ascii="Calibri" w:hAnsi="Calibri" w:cs="Arial"/>
          <w:sz w:val="22"/>
          <w:szCs w:val="22"/>
        </w:rPr>
        <w:t xml:space="preserve">s, reduce isolation, </w:t>
      </w:r>
      <w:r>
        <w:rPr>
          <w:rFonts w:ascii="Calibri" w:hAnsi="Calibri" w:cs="Arial"/>
          <w:sz w:val="22"/>
          <w:szCs w:val="22"/>
        </w:rPr>
        <w:t xml:space="preserve">connect with </w:t>
      </w:r>
      <w:r w:rsidR="00E551B4">
        <w:rPr>
          <w:rFonts w:ascii="Calibri" w:hAnsi="Calibri" w:cs="Arial"/>
          <w:sz w:val="22"/>
          <w:szCs w:val="22"/>
        </w:rPr>
        <w:t xml:space="preserve">their community and ultimately help them live independently and </w:t>
      </w:r>
      <w:r w:rsidRPr="004728EF" w:rsidR="000737EB">
        <w:rPr>
          <w:rFonts w:ascii="Calibri" w:hAnsi="Calibri" w:cs="Arial"/>
          <w:sz w:val="22"/>
          <w:szCs w:val="22"/>
        </w:rPr>
        <w:t>maintain their tenancies</w:t>
      </w:r>
      <w:r w:rsidR="00E551B4">
        <w:rPr>
          <w:rFonts w:ascii="Calibri" w:hAnsi="Calibri" w:cs="Arial"/>
          <w:sz w:val="22"/>
          <w:szCs w:val="22"/>
        </w:rPr>
        <w:t xml:space="preserve"> well</w:t>
      </w:r>
      <w:r w:rsidRPr="004728EF" w:rsidR="000737EB">
        <w:rPr>
          <w:rFonts w:ascii="Calibri" w:hAnsi="Calibri" w:cs="Arial"/>
          <w:sz w:val="22"/>
          <w:szCs w:val="22"/>
        </w:rPr>
        <w:t>.</w:t>
      </w:r>
      <w:r w:rsidR="00E551B4">
        <w:rPr>
          <w:rFonts w:ascii="Calibri" w:hAnsi="Calibri" w:cs="Arial"/>
          <w:sz w:val="22"/>
          <w:szCs w:val="22"/>
        </w:rPr>
        <w:t xml:space="preserve"> </w:t>
      </w:r>
    </w:p>
    <w:p xmlns:wp14="http://schemas.microsoft.com/office/word/2010/wordml" w:rsidRPr="00E551B4" w:rsidR="006A3398" w:rsidP="00C46A03" w:rsidRDefault="0060750B" w14:paraId="54F9AE05" wp14:textId="77777777">
      <w:pPr>
        <w:autoSpaceDE w:val="0"/>
        <w:autoSpaceDN w:val="0"/>
        <w:adjustRightInd w:val="0"/>
        <w:ind w:right="-34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E6184">
        <w:rPr>
          <w:rFonts w:ascii="Calibri" w:hAnsi="Calibri" w:cs="Arial"/>
          <w:sz w:val="22"/>
          <w:szCs w:val="22"/>
        </w:rPr>
        <w:t xml:space="preserve"> </w:t>
      </w:r>
      <w:r w:rsidR="000D741C">
        <w:rPr>
          <w:rFonts w:ascii="Calibri" w:hAnsi="Calibri" w:cs="Arial"/>
          <w:sz w:val="22"/>
          <w:szCs w:val="22"/>
        </w:rPr>
        <w:t xml:space="preserve"> </w:t>
      </w:r>
    </w:p>
    <w:p xmlns:wp14="http://schemas.microsoft.com/office/word/2010/wordml" w:rsidR="000737EB" w:rsidP="00C46A03" w:rsidRDefault="00A00B68" w14:paraId="3ACA3332" wp14:textId="77777777">
      <w:pPr>
        <w:ind w:right="-341"/>
        <w:jc w:val="both"/>
        <w:rPr>
          <w:rFonts w:ascii="Calibri" w:hAnsi="Calibri"/>
          <w:b/>
          <w:sz w:val="22"/>
          <w:szCs w:val="22"/>
          <w:lang w:eastAsia="en-US"/>
        </w:rPr>
      </w:pPr>
      <w:r w:rsidRPr="004728EF">
        <w:rPr>
          <w:rFonts w:ascii="Calibri" w:hAnsi="Calibri"/>
          <w:b/>
          <w:sz w:val="22"/>
          <w:szCs w:val="22"/>
          <w:lang w:eastAsia="en-US"/>
        </w:rPr>
        <w:t>Key</w:t>
      </w:r>
      <w:r w:rsidR="00E551B4">
        <w:rPr>
          <w:rFonts w:ascii="Calibri" w:hAnsi="Calibri"/>
          <w:b/>
          <w:sz w:val="22"/>
          <w:szCs w:val="22"/>
          <w:lang w:eastAsia="en-US"/>
        </w:rPr>
        <w:t xml:space="preserve"> Functions and Responsibilities</w:t>
      </w:r>
    </w:p>
    <w:p xmlns:wp14="http://schemas.microsoft.com/office/word/2010/wordml" w:rsidR="00E551B4" w:rsidP="00C46A03" w:rsidRDefault="00E551B4" w14:paraId="3DEEC669" wp14:textId="77777777">
      <w:pPr>
        <w:ind w:right="-341"/>
        <w:jc w:val="both"/>
        <w:rPr>
          <w:rFonts w:ascii="Calibri" w:hAnsi="Calibri"/>
          <w:b/>
          <w:sz w:val="22"/>
          <w:szCs w:val="22"/>
          <w:lang w:eastAsia="en-US"/>
        </w:rPr>
      </w:pPr>
    </w:p>
    <w:p xmlns:wp14="http://schemas.microsoft.com/office/word/2010/wordml" w:rsidR="008E6C0C" w:rsidP="00E551B4" w:rsidRDefault="00E551B4" w14:paraId="3EC46B41" wp14:textId="77777777">
      <w:pPr>
        <w:rPr>
          <w:rFonts w:ascii="Calibri" w:hAnsi="Calibri"/>
          <w:sz w:val="22"/>
          <w:szCs w:val="22"/>
          <w:lang w:eastAsia="en-US"/>
        </w:rPr>
      </w:pPr>
      <w:r w:rsidRPr="00E551B4">
        <w:rPr>
          <w:rFonts w:ascii="Calibri" w:hAnsi="Calibri"/>
          <w:sz w:val="22"/>
          <w:szCs w:val="22"/>
          <w:lang w:eastAsia="en-US"/>
        </w:rPr>
        <w:t>The Befri</w:t>
      </w:r>
      <w:r>
        <w:rPr>
          <w:rFonts w:ascii="Calibri" w:hAnsi="Calibri"/>
          <w:sz w:val="22"/>
          <w:szCs w:val="22"/>
          <w:lang w:eastAsia="en-US"/>
        </w:rPr>
        <w:t>ending Service Coordinator will:</w:t>
      </w:r>
    </w:p>
    <w:p xmlns:wp14="http://schemas.microsoft.com/office/word/2010/wordml" w:rsidR="008E6C0C" w:rsidP="00E551B4" w:rsidRDefault="008E6C0C" w14:paraId="3656B9AB" wp14:textId="77777777">
      <w:pPr>
        <w:rPr>
          <w:rFonts w:ascii="Calibri" w:hAnsi="Calibri"/>
          <w:sz w:val="22"/>
          <w:szCs w:val="22"/>
          <w:lang w:eastAsia="en-US"/>
        </w:rPr>
      </w:pPr>
    </w:p>
    <w:p xmlns:wp14="http://schemas.microsoft.com/office/word/2010/wordml" w:rsidR="008E6C0C" w:rsidP="008E6C0C" w:rsidRDefault="008E6C0C" w14:paraId="48CB3D24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Carry out all aspects of the volunteer recruitment process;</w:t>
      </w:r>
    </w:p>
    <w:p xmlns:wp14="http://schemas.microsoft.com/office/word/2010/wordml" w:rsidR="008E6C0C" w:rsidP="008E6C0C" w:rsidRDefault="008E6C0C" w14:paraId="62386130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Deliver the volunteer training programme;</w:t>
      </w:r>
    </w:p>
    <w:p xmlns:wp14="http://schemas.microsoft.com/office/word/2010/wordml" w:rsidR="008E6C0C" w:rsidP="00E551B4" w:rsidRDefault="00E551B4" w14:paraId="635F38F1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Liaise with Link Living support staff to</w:t>
      </w:r>
      <w:r w:rsidR="008E6C0C">
        <w:rPr>
          <w:rFonts w:ascii="Calibri" w:hAnsi="Calibri"/>
          <w:sz w:val="22"/>
          <w:szCs w:val="22"/>
          <w:lang w:eastAsia="en-US"/>
        </w:rPr>
        <w:t xml:space="preserve"> receive referrals from the Edinburgh Young Person’s Service and to ide</w:t>
      </w:r>
      <w:r w:rsidRPr="00E551B4">
        <w:rPr>
          <w:rFonts w:ascii="Calibri" w:hAnsi="Calibri"/>
          <w:sz w:val="22"/>
          <w:szCs w:val="22"/>
          <w:lang w:eastAsia="en-US"/>
        </w:rPr>
        <w:t xml:space="preserve">ntify </w:t>
      </w:r>
      <w:r w:rsidR="008E6C0C">
        <w:rPr>
          <w:rFonts w:ascii="Calibri" w:hAnsi="Calibri"/>
          <w:sz w:val="22"/>
          <w:szCs w:val="22"/>
          <w:lang w:eastAsia="en-US"/>
        </w:rPr>
        <w:t xml:space="preserve">young </w:t>
      </w:r>
      <w:r w:rsidRPr="00E551B4">
        <w:rPr>
          <w:rFonts w:ascii="Calibri" w:hAnsi="Calibri"/>
          <w:sz w:val="22"/>
          <w:szCs w:val="22"/>
          <w:lang w:eastAsia="en-US"/>
        </w:rPr>
        <w:t xml:space="preserve">people who </w:t>
      </w:r>
      <w:r w:rsidR="008E6C0C">
        <w:rPr>
          <w:rFonts w:ascii="Calibri" w:hAnsi="Calibri"/>
          <w:sz w:val="22"/>
          <w:szCs w:val="22"/>
          <w:lang w:eastAsia="en-US"/>
        </w:rPr>
        <w:t xml:space="preserve">will </w:t>
      </w:r>
      <w:r w:rsidRPr="00E551B4">
        <w:rPr>
          <w:rFonts w:ascii="Calibri" w:hAnsi="Calibri"/>
          <w:sz w:val="22"/>
          <w:szCs w:val="22"/>
          <w:lang w:eastAsia="en-US"/>
        </w:rPr>
        <w:t xml:space="preserve">benefit from </w:t>
      </w:r>
      <w:r w:rsidR="008E6C0C">
        <w:rPr>
          <w:rFonts w:ascii="Calibri" w:hAnsi="Calibri"/>
          <w:sz w:val="22"/>
          <w:szCs w:val="22"/>
          <w:lang w:eastAsia="en-US"/>
        </w:rPr>
        <w:t>working with a befriender;</w:t>
      </w:r>
    </w:p>
    <w:p xmlns:wp14="http://schemas.microsoft.com/office/word/2010/wordml" w:rsidR="0007064C" w:rsidP="00E551B4" w:rsidRDefault="008E6C0C" w14:paraId="63877A0A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Complete </w:t>
      </w:r>
      <w:r w:rsidR="008F7E91">
        <w:rPr>
          <w:rFonts w:ascii="Calibri" w:hAnsi="Calibri"/>
          <w:sz w:val="22"/>
          <w:szCs w:val="22"/>
          <w:lang w:eastAsia="en-US"/>
        </w:rPr>
        <w:t xml:space="preserve">relevant assessments and reviews </w:t>
      </w:r>
      <w:r w:rsidRPr="00E551B4" w:rsidR="00E551B4">
        <w:rPr>
          <w:rFonts w:ascii="Calibri" w:hAnsi="Calibri"/>
          <w:sz w:val="22"/>
          <w:szCs w:val="22"/>
          <w:lang w:eastAsia="en-US"/>
        </w:rPr>
        <w:t xml:space="preserve">of the </w:t>
      </w:r>
      <w:r>
        <w:rPr>
          <w:rFonts w:ascii="Calibri" w:hAnsi="Calibri"/>
          <w:sz w:val="22"/>
          <w:szCs w:val="22"/>
          <w:lang w:eastAsia="en-US"/>
        </w:rPr>
        <w:t xml:space="preserve">young </w:t>
      </w:r>
      <w:r w:rsidRPr="00E551B4" w:rsidR="00E551B4">
        <w:rPr>
          <w:rFonts w:ascii="Calibri" w:hAnsi="Calibri"/>
          <w:sz w:val="22"/>
          <w:szCs w:val="22"/>
          <w:lang w:eastAsia="en-US"/>
        </w:rPr>
        <w:t>person’s needs</w:t>
      </w:r>
      <w:r w:rsidR="0007064C">
        <w:rPr>
          <w:rFonts w:ascii="Calibri" w:hAnsi="Calibri"/>
          <w:sz w:val="22"/>
          <w:szCs w:val="22"/>
          <w:lang w:eastAsia="en-US"/>
        </w:rPr>
        <w:t>;</w:t>
      </w:r>
    </w:p>
    <w:p xmlns:wp14="http://schemas.microsoft.com/office/word/2010/wordml" w:rsidR="008F7E91" w:rsidP="00E551B4" w:rsidRDefault="008F7E91" w14:paraId="2E937E55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Complete relevant risk assessments and reviews;</w:t>
      </w:r>
    </w:p>
    <w:p xmlns:wp14="http://schemas.microsoft.com/office/word/2010/wordml" w:rsidR="008F7E91" w:rsidP="008F7E91" w:rsidRDefault="0007064C" w14:paraId="40E30254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</w:t>
      </w:r>
      <w:r w:rsidRPr="00E551B4" w:rsidR="00E551B4">
        <w:rPr>
          <w:rFonts w:ascii="Calibri" w:hAnsi="Calibri"/>
          <w:sz w:val="22"/>
          <w:szCs w:val="22"/>
          <w:lang w:eastAsia="en-US"/>
        </w:rPr>
        <w:t xml:space="preserve">ntroduce an appropriate volunteer </w:t>
      </w:r>
      <w:r>
        <w:rPr>
          <w:rFonts w:ascii="Calibri" w:hAnsi="Calibri"/>
          <w:sz w:val="22"/>
          <w:szCs w:val="22"/>
          <w:lang w:eastAsia="en-US"/>
        </w:rPr>
        <w:t xml:space="preserve">befriender </w:t>
      </w:r>
      <w:r w:rsidRPr="00E551B4" w:rsidR="00E551B4">
        <w:rPr>
          <w:rFonts w:ascii="Calibri" w:hAnsi="Calibri"/>
          <w:sz w:val="22"/>
          <w:szCs w:val="22"/>
          <w:lang w:eastAsia="en-US"/>
        </w:rPr>
        <w:t xml:space="preserve">to support each </w:t>
      </w:r>
      <w:r>
        <w:rPr>
          <w:rFonts w:ascii="Calibri" w:hAnsi="Calibri"/>
          <w:sz w:val="22"/>
          <w:szCs w:val="22"/>
          <w:lang w:eastAsia="en-US"/>
        </w:rPr>
        <w:t xml:space="preserve">young </w:t>
      </w:r>
      <w:r w:rsidRPr="00E551B4" w:rsidR="00E551B4">
        <w:rPr>
          <w:rFonts w:ascii="Calibri" w:hAnsi="Calibri"/>
          <w:sz w:val="22"/>
          <w:szCs w:val="22"/>
          <w:lang w:eastAsia="en-US"/>
        </w:rPr>
        <w:t>person</w:t>
      </w:r>
      <w:r w:rsidR="008F7E91">
        <w:rPr>
          <w:rFonts w:ascii="Calibri" w:hAnsi="Calibri"/>
          <w:sz w:val="22"/>
          <w:szCs w:val="22"/>
          <w:lang w:eastAsia="en-US"/>
        </w:rPr>
        <w:t xml:space="preserve"> and provide ongoing support, guidance and monitoring throughout the match</w:t>
      </w:r>
      <w:r>
        <w:rPr>
          <w:rFonts w:ascii="Calibri" w:hAnsi="Calibri"/>
          <w:sz w:val="22"/>
          <w:szCs w:val="22"/>
          <w:lang w:eastAsia="en-US"/>
        </w:rPr>
        <w:t>;</w:t>
      </w:r>
    </w:p>
    <w:p xmlns:wp14="http://schemas.microsoft.com/office/word/2010/wordml" w:rsidRPr="00094C5B" w:rsidR="00094C5B" w:rsidP="008F7E91" w:rsidRDefault="008F7E91" w14:paraId="089B1E7A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Support each young pers</w:t>
      </w:r>
      <w:r w:rsidRPr="008F7E91" w:rsidR="000737EB">
        <w:rPr>
          <w:rFonts w:ascii="Calibri" w:hAnsi="Calibri" w:cs="Arial"/>
          <w:sz w:val="22"/>
          <w:szCs w:val="22"/>
        </w:rPr>
        <w:t>o</w:t>
      </w:r>
      <w:r w:rsidR="00622130">
        <w:rPr>
          <w:rFonts w:ascii="Calibri" w:hAnsi="Calibri" w:cs="Arial"/>
          <w:sz w:val="22"/>
          <w:szCs w:val="22"/>
        </w:rPr>
        <w:t>n to identify what they would like to achieve with the support of their befriender and to create a person-centred goal/activity plan;</w:t>
      </w:r>
    </w:p>
    <w:p xmlns:wp14="http://schemas.microsoft.com/office/word/2010/wordml" w:rsidRPr="00094C5B" w:rsidR="00094C5B" w:rsidP="00094C5B" w:rsidRDefault="00094C5B" w14:paraId="607468DD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Carry out regular support &amp; supervision meetings with each young person and befriender and ensure regular communication is maintained;</w:t>
      </w:r>
    </w:p>
    <w:p xmlns:wp14="http://schemas.microsoft.com/office/word/2010/wordml" w:rsidRPr="00094C5B" w:rsidR="00094C5B" w:rsidP="00094C5B" w:rsidRDefault="00094C5B" w14:paraId="7C822851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E</w:t>
      </w:r>
      <w:r w:rsidRPr="00094C5B" w:rsidR="000737EB">
        <w:rPr>
          <w:rFonts w:ascii="Calibri" w:hAnsi="Calibri" w:cs="Arial"/>
          <w:sz w:val="22"/>
          <w:szCs w:val="22"/>
        </w:rPr>
        <w:t>nsure that the safe</w:t>
      </w:r>
      <w:r>
        <w:rPr>
          <w:rFonts w:ascii="Calibri" w:hAnsi="Calibri" w:cs="Arial"/>
          <w:sz w:val="22"/>
          <w:szCs w:val="22"/>
        </w:rPr>
        <w:t>ty and welfare of individuals are</w:t>
      </w:r>
      <w:r w:rsidRPr="00094C5B" w:rsidR="000737EB">
        <w:rPr>
          <w:rFonts w:ascii="Calibri" w:hAnsi="Calibri" w:cs="Arial"/>
          <w:sz w:val="22"/>
          <w:szCs w:val="22"/>
        </w:rPr>
        <w:t xml:space="preserve"> protected in accordance with Move On’s safeguarding policies and procedures</w:t>
      </w:r>
      <w:r>
        <w:rPr>
          <w:rFonts w:ascii="Calibri" w:hAnsi="Calibri" w:cs="Arial"/>
          <w:sz w:val="22"/>
          <w:szCs w:val="22"/>
        </w:rPr>
        <w:t>;</w:t>
      </w:r>
    </w:p>
    <w:p xmlns:wp14="http://schemas.microsoft.com/office/word/2010/wordml" w:rsidR="00094C5B" w:rsidP="00094C5B" w:rsidRDefault="00094C5B" w14:paraId="2D3AA312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 xml:space="preserve">Liaise with other agencies and </w:t>
      </w:r>
      <w:r w:rsidRPr="00094C5B" w:rsidR="000737EB">
        <w:rPr>
          <w:rFonts w:ascii="Calibri" w:hAnsi="Calibri" w:cs="Arial"/>
          <w:sz w:val="22"/>
          <w:szCs w:val="22"/>
        </w:rPr>
        <w:t xml:space="preserve">practitioners to ensure a holistic approach </w:t>
      </w:r>
      <w:r>
        <w:rPr>
          <w:rFonts w:ascii="Calibri" w:hAnsi="Calibri" w:cs="Arial"/>
          <w:sz w:val="22"/>
          <w:szCs w:val="22"/>
        </w:rPr>
        <w:t xml:space="preserve">for all individuals receiving the </w:t>
      </w:r>
      <w:r w:rsidRPr="00094C5B" w:rsidR="000737EB">
        <w:rPr>
          <w:rFonts w:ascii="Calibri" w:hAnsi="Calibri" w:cs="Arial"/>
          <w:sz w:val="22"/>
          <w:szCs w:val="22"/>
        </w:rPr>
        <w:t>service</w:t>
      </w:r>
      <w:r>
        <w:rPr>
          <w:rFonts w:ascii="Calibri" w:hAnsi="Calibri" w:cs="Arial"/>
          <w:sz w:val="22"/>
          <w:szCs w:val="22"/>
        </w:rPr>
        <w:t>;</w:t>
      </w:r>
    </w:p>
    <w:p xmlns:wp14="http://schemas.microsoft.com/office/word/2010/wordml" w:rsidR="00094C5B" w:rsidP="00094C5B" w:rsidRDefault="00094C5B" w14:paraId="01B36F62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</w:t>
      </w:r>
      <w:r w:rsidRPr="00094C5B" w:rsidR="000737EB">
        <w:rPr>
          <w:rFonts w:ascii="Calibri" w:hAnsi="Calibri" w:cs="Arial"/>
          <w:sz w:val="22"/>
          <w:szCs w:val="22"/>
        </w:rPr>
        <w:t>ork f</w:t>
      </w:r>
      <w:r w:rsidR="00FC1E90">
        <w:rPr>
          <w:rFonts w:ascii="Calibri" w:hAnsi="Calibri" w:cs="Arial"/>
          <w:sz w:val="22"/>
          <w:szCs w:val="22"/>
        </w:rPr>
        <w:t>lexibly</w:t>
      </w:r>
      <w:r w:rsidRPr="00094C5B" w:rsidR="000737EB">
        <w:rPr>
          <w:rFonts w:ascii="Calibri" w:hAnsi="Calibri" w:cs="Arial"/>
          <w:sz w:val="22"/>
          <w:szCs w:val="22"/>
        </w:rPr>
        <w:t xml:space="preserve"> including some evenings and weekends </w:t>
      </w:r>
      <w:r>
        <w:rPr>
          <w:rFonts w:ascii="Calibri" w:hAnsi="Calibri" w:cs="Arial"/>
          <w:sz w:val="22"/>
          <w:szCs w:val="22"/>
        </w:rPr>
        <w:t>to meet the needs of the service;</w:t>
      </w:r>
    </w:p>
    <w:p xmlns:wp14="http://schemas.microsoft.com/office/word/2010/wordml" w:rsidRPr="00094C5B" w:rsidR="00C46A03" w:rsidP="00094C5B" w:rsidRDefault="00094C5B" w14:paraId="3486B675" wp14:textId="77777777">
      <w:pPr>
        <w:numPr>
          <w:ilvl w:val="0"/>
          <w:numId w:val="6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P</w:t>
      </w:r>
      <w:r w:rsidRPr="00094C5B" w:rsidR="000737EB">
        <w:rPr>
          <w:rFonts w:ascii="Calibri" w:hAnsi="Calibri" w:cs="Arial"/>
          <w:sz w:val="22"/>
          <w:szCs w:val="22"/>
        </w:rPr>
        <w:t>articipate in team m</w:t>
      </w:r>
      <w:r>
        <w:rPr>
          <w:rFonts w:ascii="Calibri" w:hAnsi="Calibri" w:cs="Arial"/>
          <w:sz w:val="22"/>
          <w:szCs w:val="22"/>
        </w:rPr>
        <w:t>eetings, regular support &amp; supervision and training.</w:t>
      </w:r>
    </w:p>
    <w:p xmlns:wp14="http://schemas.microsoft.com/office/word/2010/wordml" w:rsidRPr="004728EF" w:rsidR="00C46A03" w:rsidP="00C46A03" w:rsidRDefault="00C46A03" w14:paraId="45FB0818" wp14:textId="77777777">
      <w:pPr>
        <w:ind w:right="-341"/>
        <w:jc w:val="both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="00632B4E" w:rsidP="00632B4E" w:rsidRDefault="00C46A03" w14:paraId="4A8604B5" wp14:textId="77777777">
      <w:pPr>
        <w:ind w:right="-341"/>
        <w:jc w:val="both"/>
        <w:rPr>
          <w:rFonts w:ascii="Calibri" w:hAnsi="Calibri"/>
          <w:b/>
          <w:sz w:val="22"/>
          <w:szCs w:val="22"/>
          <w:lang w:eastAsia="en-US"/>
        </w:rPr>
      </w:pPr>
      <w:r w:rsidRPr="004728EF">
        <w:rPr>
          <w:rFonts w:ascii="Calibri" w:hAnsi="Calibri"/>
          <w:b/>
          <w:sz w:val="22"/>
          <w:szCs w:val="22"/>
          <w:lang w:eastAsia="en-US"/>
        </w:rPr>
        <w:t>Creativity</w:t>
      </w:r>
    </w:p>
    <w:p xmlns:wp14="http://schemas.microsoft.com/office/word/2010/wordml" w:rsidR="00632B4E" w:rsidP="00632B4E" w:rsidRDefault="00632B4E" w14:paraId="049F31CB" wp14:textId="77777777">
      <w:pPr>
        <w:ind w:right="-341"/>
        <w:jc w:val="both"/>
        <w:rPr>
          <w:rFonts w:ascii="Calibri" w:hAnsi="Calibri"/>
          <w:b/>
          <w:sz w:val="22"/>
          <w:szCs w:val="22"/>
          <w:lang w:eastAsia="en-US"/>
        </w:rPr>
      </w:pPr>
    </w:p>
    <w:p xmlns:wp14="http://schemas.microsoft.com/office/word/2010/wordml" w:rsidRPr="00632B4E" w:rsidR="00632B4E" w:rsidP="00632B4E" w:rsidRDefault="00C46A03" w14:paraId="53312BA4" wp14:textId="77777777">
      <w:pPr>
        <w:numPr>
          <w:ilvl w:val="0"/>
          <w:numId w:val="7"/>
        </w:numPr>
        <w:ind w:right="-341"/>
        <w:jc w:val="both"/>
        <w:rPr>
          <w:rFonts w:ascii="Calibri" w:hAnsi="Calibri"/>
          <w:b/>
          <w:sz w:val="22"/>
          <w:szCs w:val="22"/>
          <w:lang w:eastAsia="en-US"/>
        </w:rPr>
      </w:pPr>
      <w:r w:rsidRPr="004728EF">
        <w:rPr>
          <w:rFonts w:ascii="Calibri" w:hAnsi="Calibri"/>
          <w:sz w:val="22"/>
          <w:szCs w:val="22"/>
          <w:lang w:eastAsia="en-US"/>
        </w:rPr>
        <w:t>S</w:t>
      </w:r>
      <w:r w:rsidR="00FC1E90">
        <w:rPr>
          <w:rFonts w:ascii="Calibri" w:hAnsi="Calibri"/>
          <w:sz w:val="22"/>
          <w:szCs w:val="22"/>
          <w:lang w:eastAsia="en-US"/>
        </w:rPr>
        <w:t xml:space="preserve">haping service delivery - </w:t>
      </w:r>
      <w:r w:rsidRPr="004728EF">
        <w:rPr>
          <w:rFonts w:ascii="Calibri" w:hAnsi="Calibri"/>
          <w:sz w:val="22"/>
          <w:szCs w:val="22"/>
          <w:lang w:eastAsia="en-US"/>
        </w:rPr>
        <w:t>provide a flexible response to the changing needs and circumstances of vulnerable people affected by homelessness</w:t>
      </w:r>
      <w:r w:rsidR="00632B4E">
        <w:rPr>
          <w:rFonts w:ascii="Calibri" w:hAnsi="Calibri"/>
          <w:sz w:val="22"/>
          <w:szCs w:val="22"/>
          <w:lang w:eastAsia="en-US"/>
        </w:rPr>
        <w:t>;</w:t>
      </w:r>
    </w:p>
    <w:p xmlns:wp14="http://schemas.microsoft.com/office/word/2010/wordml" w:rsidRPr="00632B4E" w:rsidR="00632B4E" w:rsidP="00632B4E" w:rsidRDefault="00632B4E" w14:paraId="227805BF" wp14:textId="77777777">
      <w:pPr>
        <w:numPr>
          <w:ilvl w:val="0"/>
          <w:numId w:val="7"/>
        </w:numPr>
        <w:ind w:right="-341"/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S</w:t>
      </w:r>
      <w:r w:rsidRPr="00632B4E" w:rsidR="00C46A03">
        <w:rPr>
          <w:rFonts w:ascii="Calibri" w:hAnsi="Calibri" w:cs="Arial"/>
          <w:sz w:val="22"/>
          <w:szCs w:val="22"/>
          <w:lang w:eastAsia="en-US"/>
        </w:rPr>
        <w:t>upport</w:t>
      </w:r>
      <w:r>
        <w:rPr>
          <w:rFonts w:ascii="Calibri" w:hAnsi="Calibri" w:cs="Arial"/>
          <w:sz w:val="22"/>
          <w:szCs w:val="22"/>
          <w:lang w:eastAsia="en-US"/>
        </w:rPr>
        <w:t xml:space="preserve">ing </w:t>
      </w:r>
      <w:r w:rsidRPr="00632B4E" w:rsidR="00C46A03">
        <w:rPr>
          <w:rFonts w:ascii="Calibri" w:hAnsi="Calibri" w:cs="Arial"/>
          <w:sz w:val="22"/>
          <w:szCs w:val="22"/>
          <w:lang w:eastAsia="en-US"/>
        </w:rPr>
        <w:t xml:space="preserve">volunteers to play a positive role, imparting valuable information and experiences to </w:t>
      </w:r>
      <w:r w:rsidRPr="00632B4E" w:rsidR="006265AE">
        <w:rPr>
          <w:rFonts w:ascii="Calibri" w:hAnsi="Calibri" w:cs="Arial"/>
          <w:sz w:val="22"/>
          <w:szCs w:val="22"/>
          <w:lang w:eastAsia="en-US"/>
        </w:rPr>
        <w:t xml:space="preserve">vulnerable </w:t>
      </w:r>
      <w:r w:rsidRPr="00632B4E" w:rsidR="00C46A03">
        <w:rPr>
          <w:rFonts w:ascii="Calibri" w:hAnsi="Calibri" w:cs="Arial"/>
          <w:sz w:val="22"/>
          <w:szCs w:val="22"/>
          <w:lang w:eastAsia="en-US"/>
        </w:rPr>
        <w:t>people to aid their transition to</w:t>
      </w:r>
      <w:r>
        <w:rPr>
          <w:rFonts w:ascii="Calibri" w:hAnsi="Calibri" w:cs="Arial"/>
          <w:sz w:val="22"/>
          <w:szCs w:val="22"/>
          <w:lang w:eastAsia="en-US"/>
        </w:rPr>
        <w:t>wards independence;</w:t>
      </w:r>
    </w:p>
    <w:p xmlns:wp14="http://schemas.microsoft.com/office/word/2010/wordml" w:rsidRPr="00632B4E" w:rsidR="00632B4E" w:rsidP="0D06A639" w:rsidRDefault="0080154A" w14:paraId="1170F2F2" wp14:textId="19CC153A">
      <w:pPr>
        <w:numPr>
          <w:ilvl w:val="0"/>
          <w:numId w:val="7"/>
        </w:numPr>
        <w:ind w:right="-341"/>
        <w:jc w:val="both"/>
        <w:rPr>
          <w:rFonts w:ascii="Calibri" w:hAnsi="Calibri"/>
          <w:b w:val="1"/>
          <w:bCs w:val="1"/>
          <w:sz w:val="22"/>
          <w:szCs w:val="22"/>
          <w:lang w:eastAsia="en-US"/>
        </w:rPr>
      </w:pPr>
      <w:r w:rsidRPr="0D06A639" w:rsidR="0080154A">
        <w:rPr>
          <w:rFonts w:ascii="Calibri" w:hAnsi="Calibri" w:cs="Arial"/>
          <w:sz w:val="22"/>
          <w:szCs w:val="22"/>
          <w:lang w:eastAsia="en-US"/>
        </w:rPr>
        <w:t>Working</w:t>
      </w:r>
      <w:r w:rsidRPr="0D06A639" w:rsidR="00C46A03">
        <w:rPr>
          <w:rFonts w:ascii="Calibri" w:hAnsi="Calibri" w:cs="Arial"/>
          <w:sz w:val="22"/>
          <w:szCs w:val="22"/>
          <w:lang w:eastAsia="en-US"/>
        </w:rPr>
        <w:t xml:space="preserve"> alongside the </w:t>
      </w:r>
      <w:r w:rsidRPr="0D06A639" w:rsidR="32C7FF4B">
        <w:rPr>
          <w:rFonts w:ascii="Calibri" w:hAnsi="Calibri" w:cs="Arial"/>
          <w:sz w:val="22"/>
          <w:szCs w:val="22"/>
          <w:lang w:eastAsia="en-US"/>
        </w:rPr>
        <w:t>Mentoring and Employability Manager</w:t>
      </w:r>
      <w:r w:rsidRPr="0D06A639" w:rsidR="00C46A03">
        <w:rPr>
          <w:rFonts w:ascii="Calibri" w:hAnsi="Calibri" w:cs="Arial"/>
          <w:sz w:val="22"/>
          <w:szCs w:val="22"/>
          <w:lang w:eastAsia="en-US"/>
        </w:rPr>
        <w:t xml:space="preserve"> to generate and implement ideas for improving service delivery and achieving outcomes</w:t>
      </w:r>
      <w:r w:rsidRPr="0D06A639" w:rsidR="00632B4E">
        <w:rPr>
          <w:rFonts w:ascii="Calibri" w:hAnsi="Calibri" w:cs="Arial"/>
          <w:sz w:val="22"/>
          <w:szCs w:val="22"/>
          <w:lang w:eastAsia="en-US"/>
        </w:rPr>
        <w:t>;</w:t>
      </w:r>
    </w:p>
    <w:p xmlns:wp14="http://schemas.microsoft.com/office/word/2010/wordml" w:rsidRPr="00632B4E" w:rsidR="00C46A03" w:rsidP="00632B4E" w:rsidRDefault="00C46A03" w14:paraId="79B99A1C" wp14:textId="77777777">
      <w:pPr>
        <w:numPr>
          <w:ilvl w:val="0"/>
          <w:numId w:val="7"/>
        </w:numPr>
        <w:ind w:right="-341"/>
        <w:jc w:val="both"/>
        <w:rPr>
          <w:rFonts w:ascii="Calibri" w:hAnsi="Calibri"/>
          <w:b/>
          <w:sz w:val="22"/>
          <w:szCs w:val="22"/>
          <w:lang w:eastAsia="en-US"/>
        </w:rPr>
      </w:pPr>
      <w:r w:rsidRPr="00632B4E">
        <w:rPr>
          <w:rFonts w:ascii="Calibri" w:hAnsi="Calibri"/>
          <w:sz w:val="22"/>
          <w:szCs w:val="22"/>
          <w:lang w:eastAsia="en-US"/>
        </w:rPr>
        <w:t>To understand and work within the ethos of ‘helping people to help themselves’</w:t>
      </w:r>
      <w:r w:rsidR="00632B4E">
        <w:rPr>
          <w:rFonts w:ascii="Calibri" w:hAnsi="Calibri"/>
          <w:sz w:val="22"/>
          <w:szCs w:val="22"/>
          <w:lang w:eastAsia="en-US"/>
        </w:rPr>
        <w:t>.</w:t>
      </w:r>
    </w:p>
    <w:p xmlns:wp14="http://schemas.microsoft.com/office/word/2010/wordml" w:rsidR="00C46A03" w:rsidP="00C46A03" w:rsidRDefault="00C46A03" w14:paraId="53128261" wp14:textId="77777777">
      <w:pPr>
        <w:ind w:right="-341"/>
        <w:jc w:val="both"/>
        <w:rPr>
          <w:rFonts w:ascii="Calibri" w:hAnsi="Calibri" w:cs="Arial"/>
          <w:sz w:val="22"/>
          <w:szCs w:val="22"/>
          <w:lang w:eastAsia="en-US"/>
        </w:rPr>
      </w:pPr>
    </w:p>
    <w:p xmlns:wp14="http://schemas.microsoft.com/office/word/2010/wordml" w:rsidR="00053D56" w:rsidP="00C46A03" w:rsidRDefault="00053D56" w14:paraId="62486C05" wp14:textId="77777777">
      <w:pPr>
        <w:ind w:right="-341"/>
        <w:jc w:val="both"/>
        <w:rPr>
          <w:rFonts w:ascii="Calibri" w:hAnsi="Calibri" w:cs="Arial"/>
          <w:sz w:val="22"/>
          <w:szCs w:val="22"/>
          <w:lang w:eastAsia="en-US"/>
        </w:rPr>
      </w:pPr>
    </w:p>
    <w:p xmlns:wp14="http://schemas.microsoft.com/office/word/2010/wordml" w:rsidR="00053D56" w:rsidP="00C46A03" w:rsidRDefault="00053D56" w14:paraId="4101652C" wp14:textId="77777777">
      <w:pPr>
        <w:ind w:right="-341"/>
        <w:jc w:val="both"/>
        <w:rPr>
          <w:rFonts w:ascii="Calibri" w:hAnsi="Calibri" w:cs="Arial"/>
          <w:sz w:val="22"/>
          <w:szCs w:val="22"/>
          <w:lang w:eastAsia="en-US"/>
        </w:rPr>
      </w:pPr>
    </w:p>
    <w:p xmlns:wp14="http://schemas.microsoft.com/office/word/2010/wordml" w:rsidR="00053D56" w:rsidP="00C46A03" w:rsidRDefault="00053D56" w14:paraId="4B99056E" wp14:textId="77777777">
      <w:pPr>
        <w:ind w:right="-341"/>
        <w:jc w:val="both"/>
        <w:rPr>
          <w:rFonts w:ascii="Calibri" w:hAnsi="Calibri" w:cs="Arial"/>
          <w:sz w:val="22"/>
          <w:szCs w:val="22"/>
          <w:lang w:eastAsia="en-US"/>
        </w:rPr>
      </w:pPr>
    </w:p>
    <w:p xmlns:wp14="http://schemas.microsoft.com/office/word/2010/wordml" w:rsidR="00053D56" w:rsidP="00C46A03" w:rsidRDefault="00053D56" w14:paraId="1299C43A" wp14:textId="77777777">
      <w:pPr>
        <w:ind w:right="-341"/>
        <w:jc w:val="both"/>
        <w:rPr>
          <w:rFonts w:ascii="Calibri" w:hAnsi="Calibri" w:cs="Arial"/>
          <w:sz w:val="22"/>
          <w:szCs w:val="22"/>
          <w:lang w:eastAsia="en-US"/>
        </w:rPr>
      </w:pPr>
    </w:p>
    <w:p xmlns:wp14="http://schemas.microsoft.com/office/word/2010/wordml" w:rsidR="00053D56" w:rsidP="00C46A03" w:rsidRDefault="00053D56" w14:paraId="4DDBEF00" wp14:textId="77777777">
      <w:pPr>
        <w:ind w:right="-341"/>
        <w:jc w:val="both"/>
        <w:rPr>
          <w:rFonts w:ascii="Calibri" w:hAnsi="Calibri" w:cs="Arial"/>
          <w:sz w:val="22"/>
          <w:szCs w:val="22"/>
          <w:lang w:eastAsia="en-US"/>
        </w:rPr>
      </w:pPr>
    </w:p>
    <w:p xmlns:wp14="http://schemas.microsoft.com/office/word/2010/wordml" w:rsidR="00053D56" w:rsidP="00C46A03" w:rsidRDefault="00053D56" w14:paraId="3461D779" wp14:textId="77777777">
      <w:pPr>
        <w:ind w:right="-341"/>
        <w:jc w:val="both"/>
        <w:rPr>
          <w:rFonts w:ascii="Calibri" w:hAnsi="Calibri" w:cs="Arial"/>
          <w:sz w:val="22"/>
          <w:szCs w:val="22"/>
          <w:lang w:eastAsia="en-US"/>
        </w:rPr>
      </w:pPr>
    </w:p>
    <w:p xmlns:wp14="http://schemas.microsoft.com/office/word/2010/wordml" w:rsidR="00A77073" w:rsidP="00C46A03" w:rsidRDefault="0080154A" w14:paraId="3CF2D8B6" wp14:textId="77777777">
      <w:pPr>
        <w:jc w:val="righ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br w:type="page"/>
      </w:r>
    </w:p>
    <w:p xmlns:wp14="http://schemas.microsoft.com/office/word/2010/wordml" w:rsidR="00A77073" w:rsidP="00C46A03" w:rsidRDefault="00A77073" w14:paraId="0FB78278" wp14:textId="77777777">
      <w:pPr>
        <w:jc w:val="right"/>
        <w:rPr>
          <w:rFonts w:ascii="Calibri" w:hAnsi="Calibri" w:cs="Arial"/>
          <w:sz w:val="22"/>
          <w:szCs w:val="22"/>
          <w:lang w:eastAsia="en-US"/>
        </w:rPr>
      </w:pPr>
    </w:p>
    <w:p xmlns:wp14="http://schemas.microsoft.com/office/word/2010/wordml" w:rsidRPr="00A70D7A" w:rsidR="00C46A03" w:rsidP="00A70D7A" w:rsidRDefault="00073BBF" w14:paraId="1FC39945" wp14:textId="77777777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="00073BBF">
        <w:drawing>
          <wp:inline xmlns:wp14="http://schemas.microsoft.com/office/word/2010/wordprocessingDrawing" wp14:editId="10A3FABC" wp14:anchorId="2BCF4926">
            <wp:extent cx="1828800" cy="571500"/>
            <wp:effectExtent l="0" t="0" r="0" b="0"/>
            <wp:docPr id="1" name="Picture 1" descr="MO Logo sma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f2146e7f6554e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8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728EF" w:rsidR="006265AE" w:rsidP="00C46A03" w:rsidRDefault="006265AE" w14:paraId="1E28BA9B" wp14:textId="77777777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 w:rsidRPr="004728EF">
        <w:rPr>
          <w:rFonts w:ascii="Calibri" w:hAnsi="Calibri"/>
          <w:b/>
          <w:sz w:val="22"/>
          <w:szCs w:val="22"/>
          <w:lang w:eastAsia="en-US"/>
        </w:rPr>
        <w:t xml:space="preserve">Befriending Service Coordinator </w:t>
      </w:r>
    </w:p>
    <w:p xmlns:wp14="http://schemas.microsoft.com/office/word/2010/wordml" w:rsidRPr="004728EF" w:rsidR="00C46A03" w:rsidP="00C46A03" w:rsidRDefault="0080154A" w14:paraId="0495E737" wp14:textId="77777777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Person Specification</w:t>
      </w:r>
    </w:p>
    <w:p xmlns:wp14="http://schemas.microsoft.com/office/word/2010/wordml" w:rsidRPr="004728EF" w:rsidR="00C46A03" w:rsidP="00C46A03" w:rsidRDefault="00C46A03" w14:paraId="0562CB0E" wp14:textId="77777777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87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3118"/>
      </w:tblGrid>
      <w:tr xmlns:wp14="http://schemas.microsoft.com/office/word/2010/wordml" w:rsidRPr="004728EF" w:rsidR="00C46A03" w:rsidTr="00EE7CF1" w14:paraId="05D4520F" wp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Pr="004728EF" w:rsidR="00C46A03" w:rsidP="00C46A03" w:rsidRDefault="00C46A03" w14:paraId="34CE0A41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Pr="004728EF" w:rsidR="00C46A03" w:rsidP="00C46A03" w:rsidRDefault="00C46A03" w14:paraId="02D5F775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                 Essential</w:t>
            </w:r>
          </w:p>
        </w:tc>
        <w:tc>
          <w:tcPr>
            <w:tcW w:w="3118" w:type="dxa"/>
          </w:tcPr>
          <w:p w:rsidRPr="004728EF" w:rsidR="00C46A03" w:rsidP="00C46A03" w:rsidRDefault="00C46A03" w14:paraId="619DD5FA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                 Desirable</w:t>
            </w:r>
          </w:p>
        </w:tc>
      </w:tr>
      <w:tr xmlns:wp14="http://schemas.microsoft.com/office/word/2010/wordml" w:rsidRPr="004728EF" w:rsidR="00C46A03" w:rsidTr="00EE7CF1" w14:paraId="4D4653F3" wp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Pr="004728EF" w:rsidR="00C46A03" w:rsidP="00C46A03" w:rsidRDefault="00C46A03" w14:paraId="29D6B04F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Pr="004728EF" w:rsidR="00C46A03" w:rsidP="00C46A03" w:rsidRDefault="00C46A03" w14:paraId="62EBF3C5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6D98A12B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2946DB82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1AEE3859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i/>
                <w:sz w:val="22"/>
                <w:szCs w:val="22"/>
                <w:lang w:eastAsia="en-US"/>
              </w:rPr>
              <w:t>SKILLS</w:t>
            </w:r>
          </w:p>
          <w:p w:rsidRPr="004728EF" w:rsidR="00C46A03" w:rsidP="00C46A03" w:rsidRDefault="00C46A03" w14:paraId="5997CC1D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3A213FB1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AND </w:t>
            </w:r>
          </w:p>
          <w:p w:rsidRPr="004728EF" w:rsidR="00C46A03" w:rsidP="00C46A03" w:rsidRDefault="00C46A03" w14:paraId="110FFD37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5E5633BA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i/>
                <w:sz w:val="22"/>
                <w:szCs w:val="22"/>
                <w:lang w:eastAsia="en-US"/>
              </w:rPr>
              <w:t>QUALITIES</w:t>
            </w:r>
          </w:p>
        </w:tc>
        <w:tc>
          <w:tcPr>
            <w:tcW w:w="4111" w:type="dxa"/>
          </w:tcPr>
          <w:p w:rsidR="00174000" w:rsidP="00174000" w:rsidRDefault="00C46A03" w14:paraId="031726D2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sz w:val="22"/>
                <w:szCs w:val="22"/>
                <w:lang w:eastAsia="en-US"/>
              </w:rPr>
              <w:t>Excelle</w:t>
            </w:r>
            <w:r w:rsidR="00174000">
              <w:rPr>
                <w:rFonts w:ascii="Calibri" w:hAnsi="Calibri"/>
                <w:sz w:val="22"/>
                <w:szCs w:val="22"/>
                <w:lang w:eastAsia="en-US"/>
              </w:rPr>
              <w:t xml:space="preserve">nt communication </w:t>
            </w:r>
            <w:r w:rsidRPr="004728EF">
              <w:rPr>
                <w:rFonts w:ascii="Calibri" w:hAnsi="Calibri"/>
                <w:sz w:val="22"/>
                <w:szCs w:val="22"/>
                <w:lang w:eastAsia="en-US"/>
              </w:rPr>
              <w:t>skills</w:t>
            </w:r>
            <w:r w:rsidR="00174000">
              <w:rPr>
                <w:rFonts w:ascii="Calibri" w:hAnsi="Calibri"/>
                <w:sz w:val="22"/>
                <w:szCs w:val="22"/>
                <w:lang w:eastAsia="en-US"/>
              </w:rPr>
              <w:t xml:space="preserve"> and the ability to network well with others</w:t>
            </w:r>
          </w:p>
          <w:p w:rsidR="00174000" w:rsidP="00174000" w:rsidRDefault="00C46A03" w14:paraId="10A27A30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000">
              <w:rPr>
                <w:rFonts w:ascii="Calibri" w:hAnsi="Calibri"/>
                <w:sz w:val="22"/>
                <w:szCs w:val="22"/>
                <w:lang w:eastAsia="en-US"/>
              </w:rPr>
              <w:t>Ability to build good working relationships with</w:t>
            </w:r>
            <w:r w:rsidRPr="00174000" w:rsidR="006265AE">
              <w:rPr>
                <w:rFonts w:ascii="Calibri" w:hAnsi="Calibri"/>
                <w:sz w:val="22"/>
                <w:szCs w:val="22"/>
                <w:lang w:eastAsia="en-US"/>
              </w:rPr>
              <w:t xml:space="preserve"> vulnerable people</w:t>
            </w:r>
          </w:p>
          <w:p w:rsidRPr="007B371C" w:rsidR="00174000" w:rsidP="007B371C" w:rsidRDefault="007B371C" w14:paraId="2043D86B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Demonstrable c</w:t>
            </w:r>
            <w:r w:rsidRPr="00174000" w:rsidR="00C46A03">
              <w:rPr>
                <w:rFonts w:ascii="Calibri" w:hAnsi="Calibri"/>
                <w:sz w:val="22"/>
                <w:szCs w:val="22"/>
                <w:lang w:eastAsia="en-US"/>
              </w:rPr>
              <w:t>ommitment to the ethos of helping people to help themselves</w:t>
            </w:r>
          </w:p>
          <w:p w:rsidR="00174000" w:rsidP="00174000" w:rsidRDefault="00C46A03" w14:paraId="510FB4EC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000">
              <w:rPr>
                <w:rFonts w:ascii="Calibri" w:hAnsi="Calibri"/>
                <w:sz w:val="22"/>
                <w:szCs w:val="22"/>
                <w:lang w:eastAsia="en-US"/>
              </w:rPr>
              <w:t xml:space="preserve">Excellent </w:t>
            </w:r>
            <w:r w:rsidR="007B371C">
              <w:rPr>
                <w:rFonts w:ascii="Calibri" w:hAnsi="Calibri"/>
                <w:sz w:val="22"/>
                <w:szCs w:val="22"/>
                <w:lang w:eastAsia="en-US"/>
              </w:rPr>
              <w:t xml:space="preserve">planning and </w:t>
            </w:r>
            <w:r w:rsidRPr="00174000">
              <w:rPr>
                <w:rFonts w:ascii="Calibri" w:hAnsi="Calibri"/>
                <w:sz w:val="22"/>
                <w:szCs w:val="22"/>
                <w:lang w:eastAsia="en-US"/>
              </w:rPr>
              <w:t>organisational skills</w:t>
            </w:r>
          </w:p>
          <w:p w:rsidRPr="007B371C" w:rsidR="007B371C" w:rsidP="007B371C" w:rsidRDefault="00C46A03" w14:paraId="22F0CE22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B371C">
              <w:rPr>
                <w:rFonts w:ascii="Calibri" w:hAnsi="Calibri"/>
                <w:sz w:val="22"/>
                <w:szCs w:val="22"/>
                <w:lang w:eastAsia="en-US"/>
              </w:rPr>
              <w:t>Ability to work on own initia</w:t>
            </w:r>
            <w:r w:rsidR="007B371C">
              <w:rPr>
                <w:rFonts w:ascii="Calibri" w:hAnsi="Calibri"/>
                <w:sz w:val="22"/>
                <w:szCs w:val="22"/>
                <w:lang w:eastAsia="en-US"/>
              </w:rPr>
              <w:t>tive</w:t>
            </w:r>
          </w:p>
          <w:p w:rsidR="00C46A03" w:rsidP="007B371C" w:rsidRDefault="007B371C" w14:paraId="274334DE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37351">
              <w:rPr>
                <w:rFonts w:ascii="Calibri" w:hAnsi="Calibri"/>
                <w:sz w:val="22"/>
                <w:szCs w:val="22"/>
              </w:rPr>
              <w:t>Experience of using</w:t>
            </w:r>
            <w: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a user-</w:t>
            </w:r>
            <w:r w:rsidRPr="007B371C">
              <w:rPr>
                <w:rFonts w:ascii="Calibri" w:hAnsi="Calibri"/>
                <w:sz w:val="22"/>
                <w:szCs w:val="22"/>
                <w:lang w:eastAsia="en-US"/>
              </w:rPr>
              <w:t>led approach to service delivery and development</w:t>
            </w:r>
          </w:p>
          <w:p w:rsidRPr="007B371C" w:rsidR="00B834DB" w:rsidP="007B371C" w:rsidRDefault="00B834DB" w14:paraId="65E6575D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Good IT skills</w:t>
            </w:r>
          </w:p>
        </w:tc>
        <w:tc>
          <w:tcPr>
            <w:tcW w:w="3118" w:type="dxa"/>
          </w:tcPr>
          <w:p w:rsidR="007B371C" w:rsidP="007B371C" w:rsidRDefault="00C46A03" w14:paraId="205B1AAB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sz w:val="22"/>
                <w:szCs w:val="22"/>
                <w:lang w:eastAsia="en-US"/>
              </w:rPr>
              <w:t xml:space="preserve">Ability to manage a </w:t>
            </w:r>
            <w:r w:rsidR="007B371C">
              <w:rPr>
                <w:rFonts w:ascii="Calibri" w:hAnsi="Calibri"/>
                <w:sz w:val="22"/>
                <w:szCs w:val="22"/>
                <w:lang w:eastAsia="en-US"/>
              </w:rPr>
              <w:t xml:space="preserve">varied role with an, at times, </w:t>
            </w:r>
            <w:r w:rsidRPr="004728EF">
              <w:rPr>
                <w:rFonts w:ascii="Calibri" w:hAnsi="Calibri"/>
                <w:sz w:val="22"/>
                <w:szCs w:val="22"/>
                <w:lang w:eastAsia="en-US"/>
              </w:rPr>
              <w:t>complex workload</w:t>
            </w:r>
          </w:p>
          <w:p w:rsidRPr="007B371C" w:rsidR="006265AE" w:rsidP="007B371C" w:rsidRDefault="00C46A03" w14:paraId="676973A2" wp14:textId="77777777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B371C">
              <w:rPr>
                <w:rFonts w:ascii="Calibri" w:hAnsi="Calibri"/>
                <w:sz w:val="22"/>
                <w:szCs w:val="22"/>
                <w:lang w:eastAsia="en-US"/>
              </w:rPr>
              <w:t xml:space="preserve">An understanding of the issues facing </w:t>
            </w:r>
            <w:r w:rsidRPr="007B371C" w:rsidR="006265AE">
              <w:rPr>
                <w:rFonts w:ascii="Calibri" w:hAnsi="Calibri"/>
                <w:sz w:val="22"/>
                <w:szCs w:val="22"/>
                <w:lang w:eastAsia="en-US"/>
              </w:rPr>
              <w:t>people affected by homelessness</w:t>
            </w:r>
            <w:r w:rsidR="007B37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Pr="004728EF" w:rsidR="00C46A03" w:rsidP="00C46A03" w:rsidRDefault="00C46A03" w14:paraId="6B699379" wp14:textId="77777777">
            <w:pPr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3FE9F23F" wp14:textId="7777777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4728EF" w:rsidR="00C46A03" w:rsidTr="00EE7CF1" w14:paraId="1B243DC3" wp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Pr="004728EF" w:rsidR="00C46A03" w:rsidP="00C46A03" w:rsidRDefault="00C46A03" w14:paraId="1F72F646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08CE6F91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61CDCEAD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Pr="004728EF" w:rsidR="00C46A03" w:rsidP="00C46A03" w:rsidRDefault="00C46A03" w14:paraId="7C880F77" wp14:textId="77777777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i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4111" w:type="dxa"/>
          </w:tcPr>
          <w:p w:rsidR="00B834DB" w:rsidP="007B371C" w:rsidRDefault="00C46A03" w14:paraId="26851C0A" wp14:textId="77777777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sz w:val="22"/>
                <w:szCs w:val="22"/>
                <w:lang w:eastAsia="en-US"/>
              </w:rPr>
              <w:t>Experience</w:t>
            </w:r>
            <w:r w:rsidR="00B834DB">
              <w:rPr>
                <w:rFonts w:ascii="Calibri" w:hAnsi="Calibri"/>
                <w:sz w:val="22"/>
                <w:szCs w:val="22"/>
                <w:lang w:eastAsia="en-US"/>
              </w:rPr>
              <w:t xml:space="preserve"> of managing and </w:t>
            </w:r>
            <w:r w:rsidR="00E80583">
              <w:rPr>
                <w:rFonts w:ascii="Calibri" w:hAnsi="Calibri"/>
                <w:sz w:val="22"/>
                <w:szCs w:val="22"/>
                <w:lang w:eastAsia="en-US"/>
              </w:rPr>
              <w:t xml:space="preserve">supporting </w:t>
            </w:r>
            <w:r w:rsidRPr="004728EF">
              <w:rPr>
                <w:rFonts w:ascii="Calibri" w:hAnsi="Calibri"/>
                <w:sz w:val="22"/>
                <w:szCs w:val="22"/>
                <w:lang w:eastAsia="en-US"/>
              </w:rPr>
              <w:t>volunteers</w:t>
            </w:r>
          </w:p>
          <w:p w:rsidR="00B834DB" w:rsidP="007B371C" w:rsidRDefault="00C46A03" w14:paraId="611760FB" wp14:textId="77777777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34DB">
              <w:rPr>
                <w:rFonts w:ascii="Calibri" w:hAnsi="Calibri"/>
                <w:sz w:val="22"/>
                <w:szCs w:val="22"/>
                <w:lang w:eastAsia="en-US"/>
              </w:rPr>
              <w:t>Experience of working with socially excluded or disadvantaged groups</w:t>
            </w:r>
          </w:p>
          <w:p w:rsidRPr="00B834DB" w:rsidR="007B371C" w:rsidP="007B371C" w:rsidRDefault="00C46A03" w14:paraId="0BBA702A" wp14:textId="77777777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34DB">
              <w:rPr>
                <w:rFonts w:ascii="Calibri" w:hAnsi="Calibri"/>
                <w:sz w:val="22"/>
                <w:szCs w:val="22"/>
                <w:lang w:eastAsia="en-US"/>
              </w:rPr>
              <w:t>Experience of designing and facil</w:t>
            </w:r>
            <w:r w:rsidR="00E80583">
              <w:rPr>
                <w:rFonts w:ascii="Calibri" w:hAnsi="Calibri"/>
                <w:sz w:val="22"/>
                <w:szCs w:val="22"/>
                <w:lang w:eastAsia="en-US"/>
              </w:rPr>
              <w:t xml:space="preserve">itating </w:t>
            </w:r>
            <w:r w:rsidRPr="00B834DB" w:rsidR="007B371C">
              <w:rPr>
                <w:rFonts w:ascii="Calibri" w:hAnsi="Calibri"/>
                <w:sz w:val="22"/>
                <w:szCs w:val="22"/>
                <w:lang w:eastAsia="en-US"/>
              </w:rPr>
              <w:t>training</w:t>
            </w:r>
          </w:p>
          <w:p w:rsidR="00C46A03" w:rsidP="00C46A03" w:rsidRDefault="00C46A03" w14:paraId="2E6E1419" wp14:textId="77777777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28EF">
              <w:rPr>
                <w:rFonts w:ascii="Calibri" w:hAnsi="Calibri"/>
                <w:sz w:val="22"/>
                <w:szCs w:val="22"/>
                <w:lang w:eastAsia="en-US"/>
              </w:rPr>
              <w:t xml:space="preserve">Experience of </w:t>
            </w:r>
            <w:r w:rsidR="00B834DB">
              <w:rPr>
                <w:rFonts w:ascii="Calibri" w:hAnsi="Calibri"/>
                <w:sz w:val="22"/>
                <w:szCs w:val="22"/>
                <w:lang w:eastAsia="en-US"/>
              </w:rPr>
              <w:t>partnership working</w:t>
            </w:r>
          </w:p>
          <w:p w:rsidRPr="00B834DB" w:rsidR="00B834DB" w:rsidP="00C46A03" w:rsidRDefault="00B834DB" w14:paraId="2A6E4B55" wp14:textId="77777777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Experience of data collection and recording</w:t>
            </w:r>
          </w:p>
        </w:tc>
        <w:tc>
          <w:tcPr>
            <w:tcW w:w="3118" w:type="dxa"/>
          </w:tcPr>
          <w:p w:rsidRPr="004728EF" w:rsidR="00C46A03" w:rsidP="00B834DB" w:rsidRDefault="00E80583" w14:paraId="160E06D1" wp14:textId="77777777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Experience of befriending</w:t>
            </w:r>
          </w:p>
          <w:p w:rsidRPr="004728EF" w:rsidR="00C46A03" w:rsidP="00B834DB" w:rsidRDefault="00B834DB" w14:paraId="7DCC7CBC" wp14:textId="77777777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Experience of participating in an </w:t>
            </w:r>
            <w:r w:rsidRPr="004728EF" w:rsidR="00C46A03">
              <w:rPr>
                <w:rFonts w:ascii="Calibri" w:hAnsi="Calibri"/>
                <w:sz w:val="22"/>
                <w:szCs w:val="22"/>
                <w:lang w:eastAsia="en-US"/>
              </w:rPr>
              <w:t>‘on call’ safety system</w:t>
            </w:r>
          </w:p>
          <w:p w:rsidRPr="007B371C" w:rsidR="00C46A03" w:rsidP="00B834DB" w:rsidRDefault="00C46A03" w14:paraId="54CF4DB5" wp14:textId="77777777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B371C">
              <w:rPr>
                <w:rFonts w:ascii="Calibri" w:hAnsi="Calibri"/>
                <w:sz w:val="22"/>
                <w:szCs w:val="22"/>
                <w:lang w:eastAsia="en-US"/>
              </w:rPr>
              <w:t xml:space="preserve">Experience of </w:t>
            </w:r>
            <w:r w:rsidR="00B834DB">
              <w:rPr>
                <w:rFonts w:ascii="Calibri" w:hAnsi="Calibri"/>
                <w:sz w:val="22"/>
                <w:szCs w:val="22"/>
                <w:lang w:eastAsia="en-US"/>
              </w:rPr>
              <w:t>carrying out monitoring and evaluation of a project or piece of work</w:t>
            </w:r>
            <w:r w:rsidRPr="007B37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xmlns:wp14="http://schemas.microsoft.com/office/word/2010/wordml" w:rsidRPr="004728EF" w:rsidR="00C46A03" w:rsidP="00C46A03" w:rsidRDefault="00C46A03" w14:paraId="6BB9E253" wp14:textId="77777777">
      <w:pPr>
        <w:rPr>
          <w:rFonts w:ascii="Calibri" w:hAnsi="Calibri"/>
          <w:sz w:val="22"/>
          <w:szCs w:val="22"/>
          <w:lang w:eastAsia="en-US"/>
        </w:rPr>
      </w:pPr>
    </w:p>
    <w:p xmlns:wp14="http://schemas.microsoft.com/office/word/2010/wordml" w:rsidRPr="004728EF" w:rsidR="00C46A03" w:rsidP="00C46A03" w:rsidRDefault="00C46A03" w14:paraId="1EB8BC78" wp14:textId="77777777">
      <w:pPr>
        <w:rPr>
          <w:rFonts w:ascii="Calibri" w:hAnsi="Calibri"/>
          <w:sz w:val="22"/>
          <w:szCs w:val="22"/>
          <w:lang w:eastAsia="en-US"/>
        </w:rPr>
      </w:pPr>
      <w:r w:rsidRPr="004728EF">
        <w:rPr>
          <w:rFonts w:ascii="Calibri" w:hAnsi="Calibri"/>
          <w:sz w:val="22"/>
          <w:szCs w:val="22"/>
          <w:lang w:eastAsia="en-US"/>
        </w:rPr>
        <w:t xml:space="preserve">Please refer to </w:t>
      </w:r>
      <w:r w:rsidR="0080154A">
        <w:rPr>
          <w:rFonts w:ascii="Calibri" w:hAnsi="Calibri"/>
          <w:sz w:val="22"/>
          <w:szCs w:val="22"/>
          <w:lang w:eastAsia="en-US"/>
        </w:rPr>
        <w:t xml:space="preserve">our web site for information about </w:t>
      </w:r>
      <w:r w:rsidRPr="004728EF">
        <w:rPr>
          <w:rFonts w:ascii="Calibri" w:hAnsi="Calibri"/>
          <w:sz w:val="22"/>
          <w:szCs w:val="22"/>
          <w:lang w:eastAsia="en-US"/>
        </w:rPr>
        <w:t>Move On</w:t>
      </w:r>
    </w:p>
    <w:p xmlns:wp14="http://schemas.microsoft.com/office/word/2010/wordml" w:rsidRPr="004728EF" w:rsidR="00C46A03" w:rsidP="00C46A03" w:rsidRDefault="00C46A03" w14:paraId="779271CB" wp14:textId="77777777">
      <w:pPr>
        <w:rPr>
          <w:rFonts w:ascii="Calibri" w:hAnsi="Calibri"/>
          <w:sz w:val="22"/>
          <w:szCs w:val="22"/>
          <w:lang w:eastAsia="en-US"/>
        </w:rPr>
      </w:pPr>
      <w:r w:rsidRPr="004728EF">
        <w:rPr>
          <w:rFonts w:ascii="Calibri" w:hAnsi="Calibri"/>
          <w:sz w:val="22"/>
          <w:szCs w:val="22"/>
          <w:lang w:eastAsia="en-US"/>
        </w:rPr>
        <w:t>www.moveon.org.uk</w:t>
      </w:r>
    </w:p>
    <w:p xmlns:wp14="http://schemas.microsoft.com/office/word/2010/wordml" w:rsidRPr="004728EF" w:rsidR="00C46A03" w:rsidP="00DA286F" w:rsidRDefault="00C46A03" w14:paraId="23DE523C" wp14:textId="77777777">
      <w:pPr>
        <w:jc w:val="both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4728EF" w:rsidR="00DA286F" w:rsidP="00DA286F" w:rsidRDefault="0080154A" w14:paraId="0CD41E58" wp14:textId="77777777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post is </w:t>
      </w:r>
      <w:r w:rsidRPr="004728EF" w:rsidR="00DA286F">
        <w:rPr>
          <w:rFonts w:ascii="Calibri" w:hAnsi="Calibri"/>
          <w:sz w:val="22"/>
          <w:szCs w:val="22"/>
        </w:rPr>
        <w:t>subject to PVG disclosure.</w:t>
      </w:r>
    </w:p>
    <w:p xmlns:wp14="http://schemas.microsoft.com/office/word/2010/wordml" w:rsidRPr="004728EF" w:rsidR="00DA286F" w:rsidP="00DA286F" w:rsidRDefault="00DA286F" w14:paraId="6E7BEAA2" wp14:textId="77777777">
      <w:pPr>
        <w:rPr>
          <w:rFonts w:ascii="Calibri" w:hAnsi="Calibri"/>
          <w:sz w:val="22"/>
          <w:szCs w:val="22"/>
          <w:lang w:val="en-US"/>
        </w:rPr>
      </w:pPr>
      <w:r w:rsidRPr="004728EF">
        <w:rPr>
          <w:rFonts w:ascii="Calibri" w:hAnsi="Calibri"/>
          <w:sz w:val="22"/>
          <w:szCs w:val="22"/>
          <w:lang w:val="en-US"/>
        </w:rPr>
        <w:t> </w:t>
      </w:r>
    </w:p>
    <w:p xmlns:wp14="http://schemas.microsoft.com/office/word/2010/wordml" w:rsidR="00DA286F" w:rsidP="00EE7CF1" w:rsidRDefault="00DA286F" w14:paraId="50013FFE" wp14:textId="6D5432C4">
      <w:pPr>
        <w:pStyle w:val="Heading1"/>
        <w:rPr>
          <w:rFonts w:ascii="Calibri" w:hAnsi="Calibri"/>
          <w:sz w:val="22"/>
          <w:szCs w:val="22"/>
        </w:rPr>
      </w:pPr>
      <w:r w:rsidRPr="0D06A639" w:rsidR="00DA286F">
        <w:rPr>
          <w:rFonts w:ascii="Calibri" w:hAnsi="Calibri"/>
          <w:sz w:val="22"/>
          <w:szCs w:val="22"/>
        </w:rPr>
        <w:t>Closing date</w:t>
      </w:r>
      <w:r w:rsidRPr="0D06A639" w:rsidR="0080154A">
        <w:rPr>
          <w:rFonts w:ascii="Calibri" w:hAnsi="Calibri"/>
          <w:sz w:val="22"/>
          <w:szCs w:val="22"/>
        </w:rPr>
        <w:t>:</w:t>
      </w:r>
      <w:r w:rsidRPr="0D06A639" w:rsidR="00A70D7A">
        <w:rPr>
          <w:rFonts w:ascii="Calibri" w:hAnsi="Calibri"/>
          <w:sz w:val="22"/>
          <w:szCs w:val="22"/>
        </w:rPr>
        <w:t xml:space="preserve"> </w:t>
      </w:r>
      <w:r w:rsidRPr="0D06A639" w:rsidR="3E1B8A34">
        <w:rPr>
          <w:rFonts w:ascii="Calibri" w:hAnsi="Calibri"/>
          <w:sz w:val="22"/>
          <w:szCs w:val="22"/>
        </w:rPr>
        <w:t>Wednesday 21</w:t>
      </w:r>
      <w:r w:rsidRPr="0D06A639" w:rsidR="3E1B8A34">
        <w:rPr>
          <w:rFonts w:ascii="Calibri" w:hAnsi="Calibri"/>
          <w:sz w:val="22"/>
          <w:szCs w:val="22"/>
          <w:vertAlign w:val="superscript"/>
        </w:rPr>
        <w:t>st</w:t>
      </w:r>
      <w:r w:rsidRPr="0D06A639" w:rsidR="3E1B8A34">
        <w:rPr>
          <w:rFonts w:ascii="Calibri" w:hAnsi="Calibri"/>
          <w:sz w:val="22"/>
          <w:szCs w:val="22"/>
        </w:rPr>
        <w:t xml:space="preserve"> July</w:t>
      </w:r>
    </w:p>
    <w:p xmlns:wp14="http://schemas.microsoft.com/office/word/2010/wordml" w:rsidRPr="00B074F5" w:rsidR="00B074F5" w:rsidP="00B074F5" w:rsidRDefault="00B074F5" w14:paraId="52E56223" wp14:textId="77777777">
      <w:pPr>
        <w:rPr>
          <w:lang w:val="en-US" w:eastAsia="en-US"/>
        </w:rPr>
      </w:pPr>
      <w:bookmarkStart w:name="_GoBack" w:id="0"/>
      <w:bookmarkEnd w:id="0"/>
    </w:p>
    <w:sectPr w:rsidRPr="00B074F5" w:rsidR="00B074F5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96960" w:rsidP="007B496B" w:rsidRDefault="00E96960" w14:paraId="07459315" wp14:textId="77777777">
      <w:r>
        <w:separator/>
      </w:r>
    </w:p>
  </w:endnote>
  <w:endnote w:type="continuationSeparator" w:id="0">
    <w:p xmlns:wp14="http://schemas.microsoft.com/office/word/2010/wordml" w:rsidR="00E96960" w:rsidP="007B496B" w:rsidRDefault="00E96960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96960" w:rsidP="007B496B" w:rsidRDefault="00E96960" w14:paraId="07547A01" wp14:textId="77777777">
      <w:r>
        <w:separator/>
      </w:r>
    </w:p>
  </w:footnote>
  <w:footnote w:type="continuationSeparator" w:id="0">
    <w:p xmlns:wp14="http://schemas.microsoft.com/office/word/2010/wordml" w:rsidR="00E96960" w:rsidP="007B496B" w:rsidRDefault="00E96960" w14:paraId="5043CB0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A8F"/>
    <w:multiLevelType w:val="hybridMultilevel"/>
    <w:tmpl w:val="26A840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0872B7"/>
    <w:multiLevelType w:val="hybridMultilevel"/>
    <w:tmpl w:val="3D02D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0713A"/>
    <w:multiLevelType w:val="hybridMultilevel"/>
    <w:tmpl w:val="A4C0DD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07715E"/>
    <w:multiLevelType w:val="hybridMultilevel"/>
    <w:tmpl w:val="FAFA0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D25A16"/>
    <w:multiLevelType w:val="hybridMultilevel"/>
    <w:tmpl w:val="058AE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E708C8"/>
    <w:multiLevelType w:val="hybridMultilevel"/>
    <w:tmpl w:val="19180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807269"/>
    <w:multiLevelType w:val="hybridMultilevel"/>
    <w:tmpl w:val="0728C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5A6681"/>
    <w:multiLevelType w:val="hybridMultilevel"/>
    <w:tmpl w:val="69EAD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B141DB"/>
    <w:multiLevelType w:val="hybridMultilevel"/>
    <w:tmpl w:val="05CCD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EB"/>
    <w:rsid w:val="000461A2"/>
    <w:rsid w:val="00053D56"/>
    <w:rsid w:val="0007064C"/>
    <w:rsid w:val="000737EB"/>
    <w:rsid w:val="00073BBF"/>
    <w:rsid w:val="00094C5B"/>
    <w:rsid w:val="000D741C"/>
    <w:rsid w:val="000F2606"/>
    <w:rsid w:val="00137351"/>
    <w:rsid w:val="001419F4"/>
    <w:rsid w:val="00174000"/>
    <w:rsid w:val="001F0BFF"/>
    <w:rsid w:val="0025313E"/>
    <w:rsid w:val="002A433C"/>
    <w:rsid w:val="002D03A6"/>
    <w:rsid w:val="002F0F5C"/>
    <w:rsid w:val="00351AB7"/>
    <w:rsid w:val="00394B92"/>
    <w:rsid w:val="00425111"/>
    <w:rsid w:val="004728EF"/>
    <w:rsid w:val="0048497A"/>
    <w:rsid w:val="00586820"/>
    <w:rsid w:val="0060750B"/>
    <w:rsid w:val="00622130"/>
    <w:rsid w:val="00626158"/>
    <w:rsid w:val="006265AE"/>
    <w:rsid w:val="00632B4E"/>
    <w:rsid w:val="00636872"/>
    <w:rsid w:val="00646921"/>
    <w:rsid w:val="006A3398"/>
    <w:rsid w:val="006A66B8"/>
    <w:rsid w:val="007035AE"/>
    <w:rsid w:val="00711135"/>
    <w:rsid w:val="007B371C"/>
    <w:rsid w:val="007B496B"/>
    <w:rsid w:val="0080154A"/>
    <w:rsid w:val="00836C7C"/>
    <w:rsid w:val="008455B6"/>
    <w:rsid w:val="008870F2"/>
    <w:rsid w:val="008E3E7D"/>
    <w:rsid w:val="008E6C0C"/>
    <w:rsid w:val="008F7E91"/>
    <w:rsid w:val="009D6F65"/>
    <w:rsid w:val="00A00B68"/>
    <w:rsid w:val="00A70D7A"/>
    <w:rsid w:val="00A77073"/>
    <w:rsid w:val="00AB3C85"/>
    <w:rsid w:val="00AF7C0B"/>
    <w:rsid w:val="00B074F5"/>
    <w:rsid w:val="00B1428B"/>
    <w:rsid w:val="00B834DB"/>
    <w:rsid w:val="00BF03F4"/>
    <w:rsid w:val="00BF355A"/>
    <w:rsid w:val="00C41BA1"/>
    <w:rsid w:val="00C46A03"/>
    <w:rsid w:val="00C474AF"/>
    <w:rsid w:val="00C645DB"/>
    <w:rsid w:val="00CA0ECC"/>
    <w:rsid w:val="00CD0E15"/>
    <w:rsid w:val="00CE6184"/>
    <w:rsid w:val="00D230F0"/>
    <w:rsid w:val="00D639B7"/>
    <w:rsid w:val="00D80EB4"/>
    <w:rsid w:val="00DA286F"/>
    <w:rsid w:val="00E02DEE"/>
    <w:rsid w:val="00E2761B"/>
    <w:rsid w:val="00E551B4"/>
    <w:rsid w:val="00E648D6"/>
    <w:rsid w:val="00E80583"/>
    <w:rsid w:val="00E96960"/>
    <w:rsid w:val="00EE7CF1"/>
    <w:rsid w:val="00F17BF2"/>
    <w:rsid w:val="00F403E1"/>
    <w:rsid w:val="00F71058"/>
    <w:rsid w:val="00FC1E90"/>
    <w:rsid w:val="0B99024A"/>
    <w:rsid w:val="0CE97A7D"/>
    <w:rsid w:val="0D06A639"/>
    <w:rsid w:val="13F9A42C"/>
    <w:rsid w:val="32C7FF4B"/>
    <w:rsid w:val="3E1B8A34"/>
    <w:rsid w:val="3FF8957B"/>
    <w:rsid w:val="439920D5"/>
    <w:rsid w:val="43D0EE98"/>
    <w:rsid w:val="4D0DFBC9"/>
    <w:rsid w:val="5170C3F0"/>
    <w:rsid w:val="67DB74AF"/>
    <w:rsid w:val="710161A3"/>
    <w:rsid w:val="7773A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632682"/>
  <w15:chartTrackingRefBased/>
  <w15:docId w15:val="{9E2FD1A9-AF95-48DC-8618-E09D890CEE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A286F"/>
    <w:pPr>
      <w:keepNext/>
      <w:outlineLvl w:val="0"/>
    </w:pPr>
    <w:rPr>
      <w:rFonts w:ascii="Arial" w:hAnsi="Arial" w:cs="Arial"/>
      <w:b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2">
    <w:name w:val="Body Text 2"/>
    <w:basedOn w:val="Normal"/>
    <w:rsid w:val="00DA286F"/>
    <w:pPr>
      <w:jc w:val="both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rsid w:val="00C474A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474AF"/>
    <w:rPr>
      <w:rFonts w:ascii="Segoe UI" w:hAnsi="Segoe UI" w:cs="Segoe UI"/>
      <w:sz w:val="18"/>
      <w:szCs w:val="18"/>
    </w:rPr>
  </w:style>
  <w:style w:type="character" w:styleId="Hyperlink">
    <w:name w:val="Hyperlink"/>
    <w:rsid w:val="00C474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6A03"/>
    <w:pPr>
      <w:ind w:left="720"/>
    </w:pPr>
  </w:style>
  <w:style w:type="paragraph" w:styleId="Header">
    <w:name w:val="header"/>
    <w:basedOn w:val="Normal"/>
    <w:link w:val="HeaderChar"/>
    <w:rsid w:val="007B496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7B496B"/>
    <w:rPr>
      <w:sz w:val="24"/>
      <w:szCs w:val="24"/>
    </w:rPr>
  </w:style>
  <w:style w:type="paragraph" w:styleId="Footer">
    <w:name w:val="footer"/>
    <w:basedOn w:val="Normal"/>
    <w:link w:val="FooterChar"/>
    <w:rsid w:val="007B496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7B4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openxmlformats.org/officeDocument/2006/relationships/image" Target="/media/image3.jpg" Id="R8f2146e7f6554e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97F9ED16F14BB5436C716026FD9A" ma:contentTypeVersion="6" ma:contentTypeDescription="Create a new document." ma:contentTypeScope="" ma:versionID="df4211867c2a4205453636d8d1adff6c">
  <xsd:schema xmlns:xsd="http://www.w3.org/2001/XMLSchema" xmlns:xs="http://www.w3.org/2001/XMLSchema" xmlns:p="http://schemas.microsoft.com/office/2006/metadata/properties" xmlns:ns2="d607e02c-d840-401d-9127-db883115056e" xmlns:ns3="a5c68e00-e4d8-4754-a775-5ef3086d1dfa" targetNamespace="http://schemas.microsoft.com/office/2006/metadata/properties" ma:root="true" ma:fieldsID="4e95b82059617263913109e0e1770f41" ns2:_="" ns3:_="">
    <xsd:import namespace="d607e02c-d840-401d-9127-db883115056e"/>
    <xsd:import namespace="a5c68e00-e4d8-4754-a775-5ef3086d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e02c-d840-401d-9127-db883115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8e00-e4d8-4754-a775-5ef3086d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1543C-697A-4EC7-88D9-FF0A23EAE2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C4B5CE-2221-470C-8EA2-4527D9E62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A77E7-1F0F-42E4-BF9E-7E52539CFD97}"/>
</file>

<file path=customXml/itemProps4.xml><?xml version="1.0" encoding="utf-8"?>
<ds:datastoreItem xmlns:ds="http://schemas.openxmlformats.org/officeDocument/2006/customXml" ds:itemID="{BC34BCD9-1932-4965-8805-B97C01D39F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Move 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Burns</dc:creator>
  <keywords/>
  <dc:description/>
  <lastModifiedBy>Leighanne McCombe</lastModifiedBy>
  <revision>45</revision>
  <lastPrinted>2014-06-19T16:36:00.0000000Z</lastPrinted>
  <dcterms:created xsi:type="dcterms:W3CDTF">2019-02-25T14:08:00.0000000Z</dcterms:created>
  <dcterms:modified xsi:type="dcterms:W3CDTF">2021-06-25T11:39:20.7500834Z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Gabrielle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Gabrielle</vt:lpwstr>
  </property>
  <property fmtid="{D5CDD505-2E9C-101B-9397-08002B2CF9AE}" pid="5" name="ContentTypeId">
    <vt:lpwstr>0x0101002D2497F9ED16F14BB5436C716026FD9A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